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BCA" w:rsidRPr="00371766" w:rsidRDefault="00371766" w:rsidP="00371766">
      <w:pPr>
        <w:tabs>
          <w:tab w:val="left" w:pos="7155"/>
        </w:tabs>
        <w:rPr>
          <w:szCs w:val="22"/>
        </w:rPr>
      </w:pPr>
      <w:r>
        <w:rPr>
          <w:szCs w:val="22"/>
        </w:rPr>
        <w:tab/>
      </w:r>
    </w:p>
    <w:p w:rsidR="00A93BCA" w:rsidRPr="00371766" w:rsidRDefault="00A93BCA" w:rsidP="0043531B">
      <w:pPr>
        <w:spacing w:after="0"/>
        <w:jc w:val="center"/>
        <w:rPr>
          <w:b/>
          <w:bCs/>
          <w:sz w:val="24"/>
          <w:szCs w:val="24"/>
        </w:rPr>
      </w:pPr>
      <w:r w:rsidRPr="00371766">
        <w:rPr>
          <w:rFonts w:cs="Mangal"/>
          <w:b/>
          <w:bCs/>
          <w:sz w:val="24"/>
          <w:szCs w:val="24"/>
          <w:cs/>
        </w:rPr>
        <w:t>श्रमिकों का राष्ट्रीय सम्मेलन (ऑनलाइन)</w:t>
      </w:r>
    </w:p>
    <w:p w:rsidR="00A93BCA" w:rsidRPr="00371766" w:rsidRDefault="00A93BCA" w:rsidP="0043531B">
      <w:pPr>
        <w:spacing w:after="0"/>
        <w:jc w:val="center"/>
        <w:rPr>
          <w:b/>
          <w:bCs/>
          <w:sz w:val="24"/>
          <w:szCs w:val="24"/>
        </w:rPr>
      </w:pPr>
      <w:r w:rsidRPr="00371766">
        <w:rPr>
          <w:rFonts w:cs="Mangal"/>
          <w:b/>
          <w:bCs/>
          <w:sz w:val="24"/>
          <w:szCs w:val="24"/>
          <w:cs/>
        </w:rPr>
        <w:t>गांधी जयंती दिवस</w:t>
      </w:r>
      <w:r w:rsidRPr="00371766">
        <w:rPr>
          <w:b/>
          <w:bCs/>
          <w:sz w:val="24"/>
          <w:szCs w:val="24"/>
        </w:rPr>
        <w:t>, 2</w:t>
      </w:r>
      <w:r w:rsidRPr="00371766">
        <w:rPr>
          <w:rFonts w:cs="Mangal"/>
          <w:b/>
          <w:bCs/>
          <w:sz w:val="24"/>
          <w:szCs w:val="24"/>
          <w:cs/>
        </w:rPr>
        <w:t xml:space="preserve"> अक्टूबर </w:t>
      </w:r>
      <w:r w:rsidRPr="00371766">
        <w:rPr>
          <w:b/>
          <w:bCs/>
          <w:sz w:val="24"/>
          <w:szCs w:val="24"/>
        </w:rPr>
        <w:t>2020</w:t>
      </w:r>
    </w:p>
    <w:p w:rsidR="00A93BCA" w:rsidRPr="00371766" w:rsidRDefault="00A93BCA" w:rsidP="0043531B">
      <w:pPr>
        <w:spacing w:after="0"/>
        <w:jc w:val="center"/>
        <w:rPr>
          <w:b/>
          <w:bCs/>
          <w:sz w:val="24"/>
          <w:szCs w:val="24"/>
        </w:rPr>
      </w:pPr>
      <w:r w:rsidRPr="00371766">
        <w:rPr>
          <w:rFonts w:cs="Mangal"/>
          <w:b/>
          <w:bCs/>
          <w:sz w:val="24"/>
          <w:szCs w:val="24"/>
          <w:cs/>
        </w:rPr>
        <w:t>घोषणा</w:t>
      </w:r>
    </w:p>
    <w:p w:rsidR="0043531B" w:rsidRPr="00371766" w:rsidRDefault="00A93BCA" w:rsidP="0043531B">
      <w:pPr>
        <w:spacing w:before="120" w:after="0"/>
        <w:jc w:val="both"/>
        <w:rPr>
          <w:rFonts w:cs="Mangal"/>
          <w:szCs w:val="22"/>
        </w:rPr>
      </w:pPr>
      <w:r w:rsidRPr="00371766">
        <w:rPr>
          <w:rFonts w:cs="Mangal"/>
          <w:szCs w:val="22"/>
          <w:cs/>
        </w:rPr>
        <w:t>केंद्रीय ट्रेड यूनियनों  और स्वतंत्र फेडरशनों / असोसिएशनों द्वारा</w:t>
      </w:r>
      <w:r w:rsidRPr="00371766">
        <w:rPr>
          <w:szCs w:val="22"/>
        </w:rPr>
        <w:t>,  2</w:t>
      </w:r>
      <w:r w:rsidRPr="00371766">
        <w:rPr>
          <w:rFonts w:cs="Mangal"/>
          <w:szCs w:val="22"/>
          <w:cs/>
        </w:rPr>
        <w:t xml:space="preserve"> अक्टूबर </w:t>
      </w:r>
      <w:r w:rsidRPr="00371766">
        <w:rPr>
          <w:szCs w:val="22"/>
        </w:rPr>
        <w:t xml:space="preserve">2020, </w:t>
      </w:r>
      <w:r w:rsidRPr="00371766">
        <w:rPr>
          <w:rFonts w:cs="Mangal"/>
          <w:szCs w:val="22"/>
          <w:cs/>
        </w:rPr>
        <w:t>गांधी जयंती दिवस पर</w:t>
      </w:r>
      <w:r w:rsidRPr="00371766">
        <w:rPr>
          <w:szCs w:val="22"/>
        </w:rPr>
        <w:t xml:space="preserve">, </w:t>
      </w:r>
      <w:r w:rsidRPr="00371766">
        <w:rPr>
          <w:rFonts w:cs="Mangal"/>
          <w:szCs w:val="22"/>
          <w:cs/>
        </w:rPr>
        <w:t>संयुक्त रूप से आयोजित यह राष्ट्रीय सम्मेलन जिसका आयोजन</w:t>
      </w:r>
      <w:r w:rsidRPr="00371766">
        <w:rPr>
          <w:szCs w:val="22"/>
        </w:rPr>
        <w:t xml:space="preserve">,  </w:t>
      </w:r>
      <w:r w:rsidRPr="00371766">
        <w:rPr>
          <w:rFonts w:cs="Mangal"/>
          <w:szCs w:val="22"/>
          <w:cs/>
        </w:rPr>
        <w:t>भौतिक सभाओं में बाधक  स्थितियों के चलते पहली बार</w:t>
      </w:r>
      <w:r w:rsidR="00BC5603" w:rsidRPr="00371766">
        <w:rPr>
          <w:rFonts w:cs="Mangal"/>
          <w:szCs w:val="22"/>
          <w:cs/>
        </w:rPr>
        <w:t xml:space="preserve"> ऑनलाइन किया गया</w:t>
      </w:r>
      <w:r w:rsidR="00BC5603" w:rsidRPr="00371766">
        <w:rPr>
          <w:rFonts w:cs="Mangal"/>
          <w:szCs w:val="22"/>
        </w:rPr>
        <w:t xml:space="preserve"> </w:t>
      </w:r>
      <w:r w:rsidRPr="00371766">
        <w:rPr>
          <w:rFonts w:cs="Mangal"/>
          <w:szCs w:val="22"/>
          <w:cs/>
        </w:rPr>
        <w:t xml:space="preserve"> </w:t>
      </w:r>
      <w:r w:rsidR="00BC5603" w:rsidRPr="00371766">
        <w:rPr>
          <w:rFonts w:cs="Mangal"/>
          <w:szCs w:val="22"/>
          <w:cs/>
        </w:rPr>
        <w:t>है</w:t>
      </w:r>
      <w:r w:rsidR="00BC5603" w:rsidRPr="00371766">
        <w:rPr>
          <w:rFonts w:cs="Mangal"/>
          <w:szCs w:val="22"/>
        </w:rPr>
        <w:t xml:space="preserve">, </w:t>
      </w:r>
      <w:r w:rsidRPr="00371766">
        <w:rPr>
          <w:rFonts w:cs="Mangal"/>
          <w:szCs w:val="22"/>
          <w:cs/>
        </w:rPr>
        <w:t xml:space="preserve">मोदी के नेतृत्व वाली केंद्र सरकार एवं  भाजपा शासित राज्य  सरकारों  द्वारा </w:t>
      </w:r>
      <w:r w:rsidR="00DF081D" w:rsidRPr="00371766">
        <w:rPr>
          <w:rFonts w:cs="Mangal"/>
          <w:szCs w:val="22"/>
        </w:rPr>
        <w:t xml:space="preserve"> </w:t>
      </w:r>
      <w:r w:rsidRPr="00371766">
        <w:rPr>
          <w:rFonts w:cs="Mangal"/>
          <w:szCs w:val="22"/>
          <w:cs/>
        </w:rPr>
        <w:t xml:space="preserve"> देश के मजदूरों</w:t>
      </w:r>
      <w:r w:rsidRPr="00371766">
        <w:rPr>
          <w:szCs w:val="22"/>
        </w:rPr>
        <w:t xml:space="preserve">, </w:t>
      </w:r>
      <w:r w:rsidRPr="00371766">
        <w:rPr>
          <w:rFonts w:cs="Mangal"/>
          <w:szCs w:val="22"/>
          <w:cs/>
        </w:rPr>
        <w:t>किसानों और आम लोगों के बुनियादी लोकतांत्रिक और संवैधानिक अधिकारों पर किए जा रहे हमलों की कड़ी निंदा करता है ।</w:t>
      </w:r>
    </w:p>
    <w:p w:rsidR="0043531B" w:rsidRPr="00371766" w:rsidRDefault="00A93BCA" w:rsidP="0043531B">
      <w:pPr>
        <w:spacing w:before="120"/>
        <w:jc w:val="both"/>
        <w:rPr>
          <w:rFonts w:cs="Mangal"/>
          <w:szCs w:val="22"/>
        </w:rPr>
      </w:pPr>
      <w:r w:rsidRPr="00371766">
        <w:rPr>
          <w:rFonts w:cs="Mangal"/>
          <w:szCs w:val="22"/>
          <w:cs/>
        </w:rPr>
        <w:t>भाजपा सरकार ने</w:t>
      </w:r>
      <w:r w:rsidRPr="00371766">
        <w:rPr>
          <w:szCs w:val="22"/>
        </w:rPr>
        <w:t xml:space="preserve">,  </w:t>
      </w:r>
      <w:r w:rsidR="00DF081D" w:rsidRPr="00371766">
        <w:rPr>
          <w:szCs w:val="22"/>
        </w:rPr>
        <w:t>‘</w:t>
      </w:r>
      <w:r w:rsidRPr="00371766">
        <w:rPr>
          <w:rFonts w:cs="Mangal"/>
          <w:szCs w:val="22"/>
          <w:cs/>
        </w:rPr>
        <w:t>सभी को साथ लेकर चलने  का</w:t>
      </w:r>
      <w:r w:rsidR="00DF081D" w:rsidRPr="00371766">
        <w:rPr>
          <w:rFonts w:cs="Mangal"/>
          <w:szCs w:val="22"/>
        </w:rPr>
        <w:t xml:space="preserve">’ </w:t>
      </w:r>
      <w:r w:rsidRPr="00371766">
        <w:rPr>
          <w:szCs w:val="22"/>
        </w:rPr>
        <w:t xml:space="preserve">, </w:t>
      </w:r>
      <w:r w:rsidRPr="00371766">
        <w:rPr>
          <w:rFonts w:cs="Mangal"/>
          <w:szCs w:val="22"/>
          <w:cs/>
        </w:rPr>
        <w:t>जो मुखौटा अपने पहले कार्यकाल (</w:t>
      </w:r>
      <w:r w:rsidRPr="00371766">
        <w:rPr>
          <w:szCs w:val="22"/>
        </w:rPr>
        <w:t xml:space="preserve">2014-19) </w:t>
      </w:r>
      <w:r w:rsidRPr="00371766">
        <w:rPr>
          <w:rFonts w:cs="Mangal"/>
          <w:szCs w:val="22"/>
          <w:cs/>
        </w:rPr>
        <w:t>में पहना था</w:t>
      </w:r>
      <w:r w:rsidRPr="00371766">
        <w:rPr>
          <w:szCs w:val="22"/>
        </w:rPr>
        <w:t xml:space="preserve">,  2019 </w:t>
      </w:r>
      <w:r w:rsidRPr="00371766">
        <w:rPr>
          <w:rFonts w:cs="Mangal"/>
          <w:szCs w:val="22"/>
          <w:cs/>
        </w:rPr>
        <w:t>के बाद से अपने दूसरे कार्यकाल में उ</w:t>
      </w:r>
      <w:r w:rsidR="00DF081D" w:rsidRPr="00371766">
        <w:rPr>
          <w:rFonts w:cs="Mangal"/>
          <w:szCs w:val="22"/>
          <w:cs/>
        </w:rPr>
        <w:t>ता</w:t>
      </w:r>
      <w:r w:rsidRPr="00371766">
        <w:rPr>
          <w:rFonts w:cs="Mangal"/>
          <w:szCs w:val="22"/>
          <w:cs/>
        </w:rPr>
        <w:t>र कर  फेंक दिया है। एक ऐसे वक़्त में जबकि मांग की कमी के चलते  अर्थव्यवस्था सभी पैमानों पर काफी सुस्त हैं</w:t>
      </w:r>
      <w:r w:rsidRPr="00371766">
        <w:rPr>
          <w:szCs w:val="22"/>
        </w:rPr>
        <w:t>,</w:t>
      </w:r>
      <w:r w:rsidR="00102797">
        <w:rPr>
          <w:szCs w:val="22"/>
        </w:rPr>
        <w:t xml:space="preserve"> </w:t>
      </w:r>
      <w:r w:rsidRPr="00371766">
        <w:rPr>
          <w:szCs w:val="22"/>
        </w:rPr>
        <w:t xml:space="preserve"> </w:t>
      </w:r>
      <w:r w:rsidRPr="00371766">
        <w:rPr>
          <w:rFonts w:cs="Mangal"/>
          <w:szCs w:val="22"/>
          <w:cs/>
        </w:rPr>
        <w:t>सरकार ने "व्यापार करने में आसानी" के नाम पर अपनी गलत नीतियों को   जारी रखा</w:t>
      </w:r>
      <w:r w:rsidRPr="00371766">
        <w:rPr>
          <w:szCs w:val="22"/>
        </w:rPr>
        <w:t xml:space="preserve">, </w:t>
      </w:r>
      <w:r w:rsidRPr="00371766">
        <w:rPr>
          <w:rFonts w:cs="Mangal"/>
          <w:szCs w:val="22"/>
          <w:cs/>
        </w:rPr>
        <w:t>जिसके फलस्वरूप  व्यापक दरिद्रता की स्थिति और गंभीर हुई और संकट और गहरा गया। इस प्रक्रिया में</w:t>
      </w:r>
      <w:r w:rsidRPr="00371766">
        <w:rPr>
          <w:szCs w:val="22"/>
        </w:rPr>
        <w:t xml:space="preserve">, </w:t>
      </w:r>
      <w:r w:rsidRPr="00371766">
        <w:rPr>
          <w:rFonts w:cs="Mangal"/>
          <w:szCs w:val="22"/>
          <w:cs/>
        </w:rPr>
        <w:t>कॉरपोरेट करों को कम करने के अलावा</w:t>
      </w:r>
      <w:r w:rsidRPr="00371766">
        <w:rPr>
          <w:szCs w:val="22"/>
        </w:rPr>
        <w:t xml:space="preserve">, </w:t>
      </w:r>
      <w:r w:rsidRPr="00371766">
        <w:rPr>
          <w:rFonts w:cs="Mangal"/>
          <w:szCs w:val="22"/>
          <w:cs/>
        </w:rPr>
        <w:t xml:space="preserve">सरकार ने विपक्षी दलों की अनुपस्थिति में संसद </w:t>
      </w:r>
      <w:r w:rsidR="00DF081D" w:rsidRPr="00371766">
        <w:rPr>
          <w:rFonts w:cs="Mangal"/>
          <w:szCs w:val="22"/>
          <w:cs/>
        </w:rPr>
        <w:t xml:space="preserve">में </w:t>
      </w:r>
      <w:r w:rsidRPr="00371766">
        <w:rPr>
          <w:rFonts w:cs="Mangal"/>
          <w:szCs w:val="22"/>
          <w:cs/>
        </w:rPr>
        <w:t xml:space="preserve"> तीन श्रम-विरोधी संहिताओं को नितांत अलोकतांत्रिक तरीके से पारित कर लिया । इन श्रम संहिताओं की रचना यूनियनों का गठन मुश्किल बना कर  और उनका हड़ताल का अधिकार छीन कर  स्ट्रीट वेंडर</w:t>
      </w:r>
      <w:r w:rsidRPr="00371766">
        <w:rPr>
          <w:szCs w:val="22"/>
        </w:rPr>
        <w:t xml:space="preserve">, </w:t>
      </w:r>
      <w:r w:rsidRPr="00371766">
        <w:rPr>
          <w:rFonts w:cs="Mangal"/>
          <w:szCs w:val="22"/>
          <w:cs/>
        </w:rPr>
        <w:t>घरेलू कामगार</w:t>
      </w:r>
      <w:r w:rsidRPr="00371766">
        <w:rPr>
          <w:szCs w:val="22"/>
        </w:rPr>
        <w:t xml:space="preserve">, </w:t>
      </w:r>
      <w:r w:rsidRPr="00371766">
        <w:rPr>
          <w:rFonts w:cs="Mangal"/>
          <w:szCs w:val="22"/>
          <w:cs/>
        </w:rPr>
        <w:t>मध्याह्न भोजन कर्मचारी</w:t>
      </w:r>
      <w:r w:rsidRPr="00371766">
        <w:rPr>
          <w:szCs w:val="22"/>
        </w:rPr>
        <w:t xml:space="preserve">, </w:t>
      </w:r>
      <w:r w:rsidRPr="00371766">
        <w:rPr>
          <w:rFonts w:cs="Mangal"/>
          <w:szCs w:val="22"/>
          <w:cs/>
        </w:rPr>
        <w:t>बीड़ी श्रमिकों</w:t>
      </w:r>
      <w:r w:rsidRPr="00371766">
        <w:rPr>
          <w:szCs w:val="22"/>
        </w:rPr>
        <w:t xml:space="preserve">, </w:t>
      </w:r>
      <w:r w:rsidRPr="00371766">
        <w:rPr>
          <w:rFonts w:cs="Mangal"/>
          <w:szCs w:val="22"/>
          <w:cs/>
        </w:rPr>
        <w:t>निर्माण श्रमिकों</w:t>
      </w:r>
      <w:r w:rsidRPr="00371766">
        <w:rPr>
          <w:szCs w:val="22"/>
        </w:rPr>
        <w:t xml:space="preserve">, </w:t>
      </w:r>
      <w:r w:rsidRPr="00371766">
        <w:rPr>
          <w:rFonts w:cs="Mangal"/>
          <w:szCs w:val="22"/>
          <w:cs/>
        </w:rPr>
        <w:t>रिक्शा-चालकों और अन्य दैनिक वेतन भोगी असंगठित क्षेत्र के श्रमिकों के बड़े वर्ग  को इन कानूनों के दायरे से बाहर करके</w:t>
      </w:r>
      <w:r w:rsidRPr="00371766">
        <w:rPr>
          <w:szCs w:val="22"/>
        </w:rPr>
        <w:t xml:space="preserve">,  </w:t>
      </w:r>
      <w:r w:rsidRPr="00371766">
        <w:rPr>
          <w:rFonts w:cs="Mangal"/>
          <w:szCs w:val="22"/>
          <w:cs/>
        </w:rPr>
        <w:t xml:space="preserve">श्रमिकों पर  दासता की स्थितियों को </w:t>
      </w:r>
      <w:r w:rsidR="00DF081D" w:rsidRPr="00371766">
        <w:rPr>
          <w:rFonts w:cs="Mangal"/>
          <w:szCs w:val="22"/>
          <w:cs/>
        </w:rPr>
        <w:t xml:space="preserve">थोंपने </w:t>
      </w:r>
      <w:r w:rsidRPr="00371766">
        <w:rPr>
          <w:rFonts w:cs="Mangal"/>
          <w:szCs w:val="22"/>
          <w:cs/>
        </w:rPr>
        <w:t>के उद्देश्य से की गई है।  इसी तरह से  सभी संसदीय और संवैधानिक प्रक्रियाओं  का उल्लंघन करते हुए</w:t>
      </w:r>
      <w:r w:rsidRPr="00371766">
        <w:rPr>
          <w:szCs w:val="22"/>
        </w:rPr>
        <w:t xml:space="preserve">, </w:t>
      </w:r>
      <w:r w:rsidRPr="00371766">
        <w:rPr>
          <w:rFonts w:cs="Mangal"/>
          <w:szCs w:val="22"/>
          <w:cs/>
        </w:rPr>
        <w:t>बगैर कानूनी रूप से कृषि उपज के लिए न्यूनतम समर्थन मूल्य की गारंटी दिए</w:t>
      </w:r>
      <w:r w:rsidRPr="00371766">
        <w:rPr>
          <w:szCs w:val="22"/>
        </w:rPr>
        <w:t xml:space="preserve">, </w:t>
      </w:r>
      <w:r w:rsidRPr="00371766">
        <w:rPr>
          <w:rFonts w:cs="Mangal"/>
          <w:szCs w:val="22"/>
          <w:cs/>
        </w:rPr>
        <w:t>सरकार ने तीन कृषि बिलों को पारित किया है और आवश्यक वस्तु अधिनियम में प्रतिबंधात्मक परिवर्तन किया है।   इस के द्वारा  सरकार ने कॉर्पोरेट और अनुबंध खेती</w:t>
      </w:r>
      <w:r w:rsidRPr="00371766">
        <w:rPr>
          <w:szCs w:val="22"/>
        </w:rPr>
        <w:t xml:space="preserve">, </w:t>
      </w:r>
      <w:r w:rsidRPr="00371766">
        <w:rPr>
          <w:rFonts w:cs="Mangal"/>
          <w:szCs w:val="22"/>
          <w:cs/>
        </w:rPr>
        <w:t>बड़े खाद्य प्रसंस्करण और विदेशी और घरेलू खुदरा एकाधिकार को बढ़ावा दिया है और देश की खाद्य सुरक्षा को भी खतरे में डाला है । इतना ही नहीं</w:t>
      </w:r>
      <w:r w:rsidRPr="00371766">
        <w:rPr>
          <w:szCs w:val="22"/>
        </w:rPr>
        <w:t xml:space="preserve">, </w:t>
      </w:r>
      <w:r w:rsidRPr="00371766">
        <w:rPr>
          <w:rFonts w:cs="Mangal"/>
          <w:szCs w:val="22"/>
          <w:cs/>
        </w:rPr>
        <w:t>बिजली (संशोधन) विधेयक</w:t>
      </w:r>
      <w:r w:rsidRPr="00371766">
        <w:rPr>
          <w:szCs w:val="22"/>
        </w:rPr>
        <w:t xml:space="preserve">, 2020 </w:t>
      </w:r>
      <w:r w:rsidRPr="00371766">
        <w:rPr>
          <w:rFonts w:cs="Mangal"/>
          <w:szCs w:val="22"/>
          <w:cs/>
        </w:rPr>
        <w:t xml:space="preserve">पर </w:t>
      </w:r>
      <w:r w:rsidRPr="00371766">
        <w:rPr>
          <w:szCs w:val="22"/>
        </w:rPr>
        <w:t xml:space="preserve">12 </w:t>
      </w:r>
      <w:r w:rsidRPr="00371766">
        <w:rPr>
          <w:rFonts w:cs="Mangal"/>
          <w:szCs w:val="22"/>
          <w:cs/>
        </w:rPr>
        <w:t>मुख्यमंत्रियों के विरोध को अनदेखा करते हुए और   संसद में प्रस्तुत कर बिल को विधिवत लागू किए बिना</w:t>
      </w:r>
      <w:r w:rsidRPr="00371766">
        <w:rPr>
          <w:szCs w:val="22"/>
        </w:rPr>
        <w:t xml:space="preserve">, </w:t>
      </w:r>
      <w:r w:rsidRPr="00371766">
        <w:rPr>
          <w:rFonts w:cs="Mangal"/>
          <w:szCs w:val="22"/>
          <w:cs/>
        </w:rPr>
        <w:t>बिजली वितरण नेटवर्क का निजीकरण शुरू कर दिया है और मौजूदा कर्मचारियों को नए मालिकों की दया पर छोड़ दिया  है। इससे पहले</w:t>
      </w:r>
      <w:r w:rsidRPr="00371766">
        <w:rPr>
          <w:szCs w:val="22"/>
        </w:rPr>
        <w:t xml:space="preserve">, </w:t>
      </w:r>
      <w:r w:rsidRPr="00371766">
        <w:rPr>
          <w:rFonts w:cs="Mangal"/>
          <w:szCs w:val="22"/>
          <w:cs/>
        </w:rPr>
        <w:t>सरकार ने बड़े एनपीए खातों की वसूली हेतु कोई प्रयास किये बगैर ही सार्वजनिक क्षेत्र के बैंकों का विलय कर आम जमाकर्ताओं के धन को खतरे में डाला । जीएसटी के  दोषपूर्ण सूत्रीकरण और नीति ने और सुस्त होती  अर्थव्यवस्था ने सरकार के वित्त को मुश्किल में डाल दिया है</w:t>
      </w:r>
      <w:r w:rsidRPr="00371766">
        <w:rPr>
          <w:szCs w:val="22"/>
        </w:rPr>
        <w:t xml:space="preserve">, </w:t>
      </w:r>
      <w:r w:rsidRPr="00371766">
        <w:rPr>
          <w:rFonts w:cs="Mangal"/>
          <w:szCs w:val="22"/>
          <w:cs/>
        </w:rPr>
        <w:t xml:space="preserve">जिसके परिणामस्वरूप राज्यों </w:t>
      </w:r>
      <w:r w:rsidR="00DF081D" w:rsidRPr="00371766">
        <w:rPr>
          <w:rFonts w:cs="Mangal"/>
          <w:szCs w:val="22"/>
          <w:cs/>
        </w:rPr>
        <w:t xml:space="preserve">की वित्तीय स्थिति संकट में आ गई है </w:t>
      </w:r>
      <w:r w:rsidRPr="00371766">
        <w:rPr>
          <w:rFonts w:cs="Mangal"/>
          <w:szCs w:val="22"/>
          <w:cs/>
        </w:rPr>
        <w:t>। भारतीय रिज़र्व बैंक</w:t>
      </w:r>
      <w:r w:rsidRPr="00371766">
        <w:rPr>
          <w:szCs w:val="22"/>
        </w:rPr>
        <w:t xml:space="preserve">, </w:t>
      </w:r>
      <w:r w:rsidRPr="00371766">
        <w:rPr>
          <w:rFonts w:cs="Mangal"/>
          <w:szCs w:val="22"/>
          <w:cs/>
        </w:rPr>
        <w:t>जीवन बीमा निगम और सार्वजानिक क्षेत्र के विभिन्न उपक्रमों का उपयोग एटीएम के रूप में किया जा रहा है</w:t>
      </w:r>
      <w:r w:rsidRPr="00371766">
        <w:rPr>
          <w:szCs w:val="22"/>
        </w:rPr>
        <w:t xml:space="preserve">; </w:t>
      </w:r>
      <w:r w:rsidRPr="00371766">
        <w:rPr>
          <w:rFonts w:cs="Mangal"/>
          <w:szCs w:val="22"/>
          <w:cs/>
        </w:rPr>
        <w:t>रेलवे मार्ग</w:t>
      </w:r>
      <w:r w:rsidRPr="00371766">
        <w:rPr>
          <w:szCs w:val="22"/>
        </w:rPr>
        <w:t xml:space="preserve">, </w:t>
      </w:r>
      <w:r w:rsidRPr="00371766">
        <w:rPr>
          <w:rFonts w:cs="Mangal"/>
          <w:szCs w:val="22"/>
          <w:cs/>
        </w:rPr>
        <w:t>रेलवे स्टेशन</w:t>
      </w:r>
      <w:r w:rsidRPr="00371766">
        <w:rPr>
          <w:szCs w:val="22"/>
        </w:rPr>
        <w:t xml:space="preserve">, </w:t>
      </w:r>
      <w:r w:rsidRPr="00371766">
        <w:rPr>
          <w:rFonts w:cs="Mangal"/>
          <w:szCs w:val="22"/>
          <w:cs/>
        </w:rPr>
        <w:t>रेलवे उत्पादन इकाइयाँ</w:t>
      </w:r>
      <w:r w:rsidRPr="00371766">
        <w:rPr>
          <w:szCs w:val="22"/>
        </w:rPr>
        <w:t xml:space="preserve">, </w:t>
      </w:r>
      <w:r w:rsidRPr="00371766">
        <w:rPr>
          <w:rFonts w:cs="Mangal"/>
          <w:szCs w:val="22"/>
          <w:cs/>
        </w:rPr>
        <w:t>हवाई अड्डे</w:t>
      </w:r>
      <w:r w:rsidRPr="00371766">
        <w:rPr>
          <w:szCs w:val="22"/>
        </w:rPr>
        <w:t xml:space="preserve">, </w:t>
      </w:r>
      <w:r w:rsidRPr="00371766">
        <w:rPr>
          <w:rFonts w:cs="Mangal"/>
          <w:szCs w:val="22"/>
          <w:cs/>
        </w:rPr>
        <w:t>पोर्ट और डॉक्स</w:t>
      </w:r>
      <w:r w:rsidRPr="00371766">
        <w:rPr>
          <w:szCs w:val="22"/>
        </w:rPr>
        <w:t xml:space="preserve">, </w:t>
      </w:r>
      <w:r w:rsidRPr="00371766">
        <w:rPr>
          <w:rFonts w:cs="Mangal"/>
          <w:szCs w:val="22"/>
          <w:cs/>
        </w:rPr>
        <w:t xml:space="preserve">लाभकारी सरकारी विभाग </w:t>
      </w:r>
      <w:r w:rsidRPr="00371766">
        <w:rPr>
          <w:szCs w:val="22"/>
        </w:rPr>
        <w:t xml:space="preserve">, </w:t>
      </w:r>
      <w:r w:rsidRPr="00371766">
        <w:rPr>
          <w:rFonts w:cs="Mangal"/>
          <w:szCs w:val="22"/>
          <w:cs/>
        </w:rPr>
        <w:t>कोयला खदानें</w:t>
      </w:r>
      <w:r w:rsidRPr="00371766">
        <w:rPr>
          <w:szCs w:val="22"/>
        </w:rPr>
        <w:t xml:space="preserve">, </w:t>
      </w:r>
      <w:r w:rsidRPr="00371766">
        <w:rPr>
          <w:rFonts w:cs="Mangal"/>
          <w:szCs w:val="22"/>
          <w:cs/>
        </w:rPr>
        <w:t>नकदी समृद्ध सार्वजनिक उपक्रमों जैसे बीपीसीएल</w:t>
      </w:r>
      <w:r w:rsidRPr="00371766">
        <w:rPr>
          <w:szCs w:val="22"/>
        </w:rPr>
        <w:t xml:space="preserve">, 41 </w:t>
      </w:r>
      <w:r w:rsidRPr="00371766">
        <w:rPr>
          <w:rFonts w:cs="Mangal"/>
          <w:szCs w:val="22"/>
          <w:cs/>
        </w:rPr>
        <w:t>आयुध</w:t>
      </w:r>
      <w:r w:rsidR="00102797">
        <w:rPr>
          <w:rFonts w:cs="Mangal"/>
          <w:szCs w:val="22"/>
          <w:lang w:val="en-IN"/>
        </w:rPr>
        <w:t xml:space="preserve"> (Defense)</w:t>
      </w:r>
      <w:r w:rsidRPr="00371766">
        <w:rPr>
          <w:rFonts w:cs="Mangal"/>
          <w:szCs w:val="22"/>
          <w:cs/>
        </w:rPr>
        <w:t xml:space="preserve"> कारखानों</w:t>
      </w:r>
      <w:r w:rsidRPr="00371766">
        <w:rPr>
          <w:szCs w:val="22"/>
        </w:rPr>
        <w:t xml:space="preserve">, </w:t>
      </w:r>
      <w:r w:rsidRPr="00371766">
        <w:rPr>
          <w:rFonts w:cs="Mangal"/>
          <w:szCs w:val="22"/>
          <w:cs/>
        </w:rPr>
        <w:t xml:space="preserve">बीएसएनएल (उसके </w:t>
      </w:r>
      <w:r w:rsidRPr="00371766">
        <w:rPr>
          <w:szCs w:val="22"/>
        </w:rPr>
        <w:t xml:space="preserve">86,000 </w:t>
      </w:r>
      <w:r w:rsidRPr="00371766">
        <w:rPr>
          <w:rFonts w:cs="Mangal"/>
          <w:szCs w:val="22"/>
          <w:cs/>
        </w:rPr>
        <w:t>कर्मचारियों को देशद्रोहियों करार देकर )</w:t>
      </w:r>
      <w:r w:rsidRPr="00371766">
        <w:rPr>
          <w:szCs w:val="22"/>
        </w:rPr>
        <w:t xml:space="preserve">, </w:t>
      </w:r>
      <w:r w:rsidRPr="00371766">
        <w:rPr>
          <w:rFonts w:cs="Mangal"/>
          <w:szCs w:val="22"/>
          <w:cs/>
        </w:rPr>
        <w:t>एयर इंडिया</w:t>
      </w:r>
      <w:r w:rsidRPr="00371766">
        <w:rPr>
          <w:szCs w:val="22"/>
        </w:rPr>
        <w:t xml:space="preserve">, </w:t>
      </w:r>
      <w:r w:rsidRPr="00371766">
        <w:rPr>
          <w:rFonts w:cs="Mangal"/>
          <w:szCs w:val="22"/>
          <w:cs/>
        </w:rPr>
        <w:t xml:space="preserve">सड़क परिवहन   जैसे सार्वजानिक क्षेत्र की इकाइयों के निजीकरण का उन्मादी खेल  नीलामी और </w:t>
      </w:r>
      <w:r w:rsidRPr="00371766">
        <w:rPr>
          <w:szCs w:val="22"/>
        </w:rPr>
        <w:t xml:space="preserve">100% </w:t>
      </w:r>
      <w:r w:rsidRPr="00371766">
        <w:rPr>
          <w:rFonts w:cs="Mangal"/>
          <w:szCs w:val="22"/>
          <w:cs/>
        </w:rPr>
        <w:t>एफडीआई के माध्यम से खेला जा रहा है।  एक ऐसे समय में जब देश कोविद -</w:t>
      </w:r>
      <w:r w:rsidRPr="00371766">
        <w:rPr>
          <w:szCs w:val="22"/>
        </w:rPr>
        <w:t xml:space="preserve">19 </w:t>
      </w:r>
      <w:r w:rsidRPr="00371766">
        <w:rPr>
          <w:rFonts w:cs="Mangal"/>
          <w:szCs w:val="22"/>
          <w:cs/>
        </w:rPr>
        <w:t xml:space="preserve">महामारी </w:t>
      </w:r>
      <w:r w:rsidR="00DF081D" w:rsidRPr="00371766">
        <w:rPr>
          <w:rFonts w:cs="Mangal"/>
          <w:szCs w:val="22"/>
          <w:cs/>
        </w:rPr>
        <w:t>से</w:t>
      </w:r>
      <w:r w:rsidRPr="00371766">
        <w:rPr>
          <w:rFonts w:cs="Mangal"/>
          <w:szCs w:val="22"/>
          <w:cs/>
        </w:rPr>
        <w:t xml:space="preserve"> त्रस्त  है</w:t>
      </w:r>
      <w:r w:rsidRPr="00371766">
        <w:rPr>
          <w:szCs w:val="22"/>
        </w:rPr>
        <w:t xml:space="preserve">,  </w:t>
      </w:r>
      <w:r w:rsidRPr="00371766">
        <w:rPr>
          <w:rFonts w:cs="Mangal"/>
          <w:szCs w:val="22"/>
          <w:cs/>
        </w:rPr>
        <w:t>इन सभी विनाशकारी उपायों को तेज़ी</w:t>
      </w:r>
      <w:r w:rsidR="00DF081D" w:rsidRPr="00371766">
        <w:rPr>
          <w:rFonts w:cs="Mangal"/>
          <w:szCs w:val="22"/>
        </w:rPr>
        <w:t xml:space="preserve"> </w:t>
      </w:r>
      <w:r w:rsidR="00DF081D" w:rsidRPr="00371766">
        <w:rPr>
          <w:rFonts w:cs="Mangal"/>
          <w:szCs w:val="22"/>
          <w:cs/>
        </w:rPr>
        <w:t>से</w:t>
      </w:r>
      <w:r w:rsidRPr="00371766">
        <w:rPr>
          <w:rFonts w:cs="Mangal"/>
          <w:szCs w:val="22"/>
          <w:cs/>
        </w:rPr>
        <w:t xml:space="preserve"> अमल में लाया जा रहा है। यहां तक कि "फ्रंटलाइन वॉरियर्स" - डॉक्टर</w:t>
      </w:r>
      <w:r w:rsidRPr="00371766">
        <w:rPr>
          <w:szCs w:val="22"/>
        </w:rPr>
        <w:t xml:space="preserve">, </w:t>
      </w:r>
      <w:r w:rsidRPr="00371766">
        <w:rPr>
          <w:rFonts w:cs="Mangal"/>
          <w:szCs w:val="22"/>
          <w:cs/>
        </w:rPr>
        <w:t>नर्स</w:t>
      </w:r>
      <w:r w:rsidRPr="00371766">
        <w:rPr>
          <w:szCs w:val="22"/>
        </w:rPr>
        <w:t xml:space="preserve">, </w:t>
      </w:r>
      <w:r w:rsidRPr="00371766">
        <w:rPr>
          <w:rFonts w:cs="Mangal"/>
          <w:szCs w:val="22"/>
          <w:cs/>
        </w:rPr>
        <w:t>पैरामेडिकल स्टाफ</w:t>
      </w:r>
      <w:r w:rsidRPr="00371766">
        <w:rPr>
          <w:szCs w:val="22"/>
        </w:rPr>
        <w:t xml:space="preserve">, </w:t>
      </w:r>
      <w:r w:rsidRPr="00371766">
        <w:rPr>
          <w:rFonts w:cs="Mangal"/>
          <w:szCs w:val="22"/>
          <w:cs/>
        </w:rPr>
        <w:t>स्वच्छता कार्यकर्ता</w:t>
      </w:r>
      <w:r w:rsidRPr="00371766">
        <w:rPr>
          <w:szCs w:val="22"/>
        </w:rPr>
        <w:t xml:space="preserve">, </w:t>
      </w:r>
      <w:r w:rsidRPr="00371766">
        <w:rPr>
          <w:rFonts w:cs="Mangal"/>
          <w:szCs w:val="22"/>
          <w:cs/>
        </w:rPr>
        <w:t>आंगनवाड़ी</w:t>
      </w:r>
      <w:r w:rsidRPr="00371766">
        <w:rPr>
          <w:szCs w:val="22"/>
        </w:rPr>
        <w:t xml:space="preserve">, </w:t>
      </w:r>
      <w:r w:rsidRPr="00371766">
        <w:rPr>
          <w:rFonts w:cs="Mangal"/>
          <w:szCs w:val="22"/>
          <w:cs/>
        </w:rPr>
        <w:t>आशा कार्यकर्ता</w:t>
      </w:r>
      <w:r w:rsidRPr="00371766">
        <w:rPr>
          <w:szCs w:val="22"/>
        </w:rPr>
        <w:t xml:space="preserve">, </w:t>
      </w:r>
      <w:r w:rsidRPr="00371766">
        <w:rPr>
          <w:rFonts w:cs="Mangal"/>
          <w:szCs w:val="22"/>
          <w:cs/>
        </w:rPr>
        <w:t xml:space="preserve">जिनको अपना स्वयं का जीवन   जोखिम में डाल कर सर्वेक्षण करने के लिए मजबूर किया जा रहा है </w:t>
      </w:r>
      <w:r w:rsidRPr="00371766">
        <w:rPr>
          <w:szCs w:val="22"/>
        </w:rPr>
        <w:t xml:space="preserve">, </w:t>
      </w:r>
      <w:r w:rsidRPr="00371766">
        <w:rPr>
          <w:rFonts w:cs="Mangal"/>
          <w:szCs w:val="22"/>
          <w:cs/>
        </w:rPr>
        <w:t xml:space="preserve">उनको वादा  किया गया मौद्रिक और बीमा </w:t>
      </w:r>
      <w:r w:rsidRPr="00371766">
        <w:rPr>
          <w:rFonts w:cs="Mangal"/>
          <w:szCs w:val="22"/>
          <w:cs/>
        </w:rPr>
        <w:lastRenderedPageBreak/>
        <w:t xml:space="preserve">लाभ न देकर  </w:t>
      </w:r>
      <w:r w:rsidR="004972DC" w:rsidRPr="00371766">
        <w:rPr>
          <w:rFonts w:cs="Mangal"/>
          <w:szCs w:val="22"/>
          <w:cs/>
        </w:rPr>
        <w:t xml:space="preserve">उनके साथ घिनौना व्यवहार </w:t>
      </w:r>
      <w:r w:rsidR="00102797" w:rsidRPr="00371766">
        <w:rPr>
          <w:rFonts w:cs="Mangal"/>
          <w:szCs w:val="22"/>
          <w:cs/>
        </w:rPr>
        <w:t>किया</w:t>
      </w:r>
      <w:r w:rsidR="004972DC" w:rsidRPr="00371766">
        <w:rPr>
          <w:rFonts w:cs="Mangal"/>
          <w:szCs w:val="22"/>
          <w:cs/>
        </w:rPr>
        <w:t xml:space="preserve"> गया है</w:t>
      </w:r>
      <w:r w:rsidR="004972DC" w:rsidRPr="00371766">
        <w:rPr>
          <w:rFonts w:cs="Mangal"/>
          <w:szCs w:val="22"/>
        </w:rPr>
        <w:t xml:space="preserve">, </w:t>
      </w:r>
      <w:r w:rsidRPr="00371766">
        <w:rPr>
          <w:rFonts w:cs="Mangal"/>
          <w:szCs w:val="22"/>
          <w:cs/>
        </w:rPr>
        <w:t xml:space="preserve">जबकि चिन्हित </w:t>
      </w:r>
      <w:r w:rsidRPr="00102797">
        <w:rPr>
          <w:rFonts w:ascii="Mangala" w:hAnsi="Mangala" w:cs="Mangal"/>
          <w:szCs w:val="22"/>
          <w:cs/>
        </w:rPr>
        <w:t>भ्र</w:t>
      </w:r>
      <w:r w:rsidR="00102797" w:rsidRPr="00102797">
        <w:rPr>
          <w:rFonts w:ascii="Mangala" w:hAnsi="Nirmala UI" w:cs="Mangal"/>
          <w:szCs w:val="22"/>
        </w:rPr>
        <w:t>ष्ट</w:t>
      </w:r>
      <w:r w:rsidR="00102797" w:rsidRPr="00102797">
        <w:rPr>
          <w:rFonts w:cs="Mangal"/>
          <w:szCs w:val="22"/>
          <w:cs/>
        </w:rPr>
        <w:t xml:space="preserve"> </w:t>
      </w:r>
      <w:r w:rsidRPr="00371766">
        <w:rPr>
          <w:rFonts w:cs="Mangal"/>
          <w:szCs w:val="22"/>
          <w:cs/>
        </w:rPr>
        <w:t xml:space="preserve"> पूंजीपति  महामारी में भी रोजाना करोड़ों रुपये के बाजार पूंजीकरण के लिए सुर्खियों में हैं!</w:t>
      </w:r>
    </w:p>
    <w:p w:rsidR="0043531B" w:rsidRPr="00371766" w:rsidRDefault="00A93BCA" w:rsidP="0043531B">
      <w:pPr>
        <w:spacing w:before="120"/>
        <w:jc w:val="both"/>
        <w:rPr>
          <w:rFonts w:cs="Mangal"/>
          <w:szCs w:val="22"/>
        </w:rPr>
      </w:pPr>
      <w:r w:rsidRPr="00371766">
        <w:rPr>
          <w:rFonts w:cs="Mangal"/>
          <w:szCs w:val="22"/>
          <w:cs/>
        </w:rPr>
        <w:t>अनियोजित लॉकडाउन ने करोड़ों प्रवासी कामगारों के लिए अनकही पीड़ाएं पैदा कीं</w:t>
      </w:r>
      <w:r w:rsidRPr="00371766">
        <w:rPr>
          <w:szCs w:val="22"/>
        </w:rPr>
        <w:t xml:space="preserve">, </w:t>
      </w:r>
      <w:r w:rsidR="004972DC" w:rsidRPr="00371766">
        <w:rPr>
          <w:rFonts w:cs="Mangal"/>
          <w:szCs w:val="22"/>
          <w:cs/>
        </w:rPr>
        <w:t>जिनकी तुलना में  नोट</w:t>
      </w:r>
      <w:r w:rsidRPr="00371766">
        <w:rPr>
          <w:rFonts w:cs="Mangal"/>
          <w:szCs w:val="22"/>
          <w:cs/>
        </w:rPr>
        <w:t xml:space="preserve">बंदी की </w:t>
      </w:r>
      <w:r w:rsidR="004972DC" w:rsidRPr="00371766">
        <w:rPr>
          <w:rFonts w:cs="Mangal"/>
          <w:szCs w:val="22"/>
          <w:cs/>
        </w:rPr>
        <w:t xml:space="preserve">कहानियाँ </w:t>
      </w:r>
      <w:r w:rsidRPr="00371766">
        <w:rPr>
          <w:rFonts w:cs="Mangal"/>
          <w:szCs w:val="22"/>
          <w:cs/>
        </w:rPr>
        <w:t xml:space="preserve">भी फीकी </w:t>
      </w:r>
      <w:r w:rsidR="004972DC" w:rsidRPr="00371766">
        <w:rPr>
          <w:rFonts w:cs="Mangal"/>
          <w:szCs w:val="22"/>
          <w:cs/>
        </w:rPr>
        <w:t xml:space="preserve">पड़ </w:t>
      </w:r>
      <w:r w:rsidRPr="00371766">
        <w:rPr>
          <w:rFonts w:cs="Mangal"/>
          <w:szCs w:val="22"/>
          <w:cs/>
        </w:rPr>
        <w:t xml:space="preserve">गईं । यह </w:t>
      </w:r>
      <w:r w:rsidR="004972DC" w:rsidRPr="00371766">
        <w:rPr>
          <w:rFonts w:cs="Mangal"/>
          <w:szCs w:val="22"/>
          <w:cs/>
        </w:rPr>
        <w:t xml:space="preserve">समय </w:t>
      </w:r>
      <w:r w:rsidRPr="00371766">
        <w:rPr>
          <w:rFonts w:cs="Mangal"/>
          <w:szCs w:val="22"/>
          <w:cs/>
        </w:rPr>
        <w:t>महिलाओं के लिए अधिक  कठिन रहा है</w:t>
      </w:r>
      <w:r w:rsidRPr="00371766">
        <w:rPr>
          <w:szCs w:val="22"/>
        </w:rPr>
        <w:t xml:space="preserve">, </w:t>
      </w:r>
      <w:r w:rsidRPr="00371766">
        <w:rPr>
          <w:rFonts w:cs="Mangal"/>
          <w:szCs w:val="22"/>
          <w:cs/>
        </w:rPr>
        <w:t>जिन्होंने कार्यस्थलों</w:t>
      </w:r>
      <w:r w:rsidRPr="00371766">
        <w:rPr>
          <w:szCs w:val="22"/>
        </w:rPr>
        <w:t xml:space="preserve">, </w:t>
      </w:r>
      <w:r w:rsidRPr="00371766">
        <w:rPr>
          <w:rFonts w:cs="Mangal"/>
          <w:szCs w:val="22"/>
          <w:cs/>
        </w:rPr>
        <w:t>सार्वजनिक स्थानों</w:t>
      </w:r>
      <w:r w:rsidRPr="00371766">
        <w:rPr>
          <w:szCs w:val="22"/>
        </w:rPr>
        <w:t xml:space="preserve">, </w:t>
      </w:r>
      <w:r w:rsidRPr="00371766">
        <w:rPr>
          <w:rFonts w:cs="Mangal"/>
          <w:szCs w:val="22"/>
          <w:cs/>
        </w:rPr>
        <w:t xml:space="preserve">साथ ही साथ घर पर उत्पीड़न </w:t>
      </w:r>
      <w:r w:rsidR="004972DC" w:rsidRPr="00371766">
        <w:rPr>
          <w:rFonts w:cs="Mangal"/>
          <w:szCs w:val="22"/>
          <w:cs/>
        </w:rPr>
        <w:t xml:space="preserve">भोगा </w:t>
      </w:r>
      <w:r w:rsidRPr="00371766">
        <w:rPr>
          <w:rFonts w:cs="Mangal"/>
          <w:szCs w:val="22"/>
          <w:cs/>
        </w:rPr>
        <w:t>। देश की अर्थव्यवस्था एक ठहराव पर आ गई</w:t>
      </w:r>
      <w:r w:rsidRPr="00371766">
        <w:rPr>
          <w:szCs w:val="22"/>
        </w:rPr>
        <w:t xml:space="preserve">, </w:t>
      </w:r>
      <w:r w:rsidRPr="00371766">
        <w:rPr>
          <w:rFonts w:cs="Mangal"/>
          <w:szCs w:val="22"/>
          <w:cs/>
        </w:rPr>
        <w:t>बेरोजगारी</w:t>
      </w:r>
      <w:r w:rsidRPr="00371766">
        <w:rPr>
          <w:szCs w:val="22"/>
        </w:rPr>
        <w:t xml:space="preserve">, </w:t>
      </w:r>
      <w:r w:rsidRPr="00371766">
        <w:rPr>
          <w:rFonts w:cs="Mangal"/>
          <w:szCs w:val="22"/>
          <w:cs/>
        </w:rPr>
        <w:t>विशेष रूप से महिलाओं की</w:t>
      </w:r>
      <w:r w:rsidRPr="00371766">
        <w:rPr>
          <w:szCs w:val="22"/>
        </w:rPr>
        <w:t xml:space="preserve">, </w:t>
      </w:r>
      <w:r w:rsidRPr="00371766">
        <w:rPr>
          <w:rFonts w:cs="Mangal"/>
          <w:szCs w:val="22"/>
          <w:cs/>
        </w:rPr>
        <w:t>सभी समय के उच्चतम स्तर पर पहुँच गई है जबकि जीडीपी सर्वकालिक न्यूनतम स्तर पर है।</w:t>
      </w:r>
      <w:r w:rsidR="008102E6" w:rsidRPr="00371766">
        <w:rPr>
          <w:rFonts w:cs="Mangal"/>
          <w:szCs w:val="22"/>
        </w:rPr>
        <w:t xml:space="preserve"> </w:t>
      </w:r>
      <w:r w:rsidR="008102E6" w:rsidRPr="00371766">
        <w:rPr>
          <w:rFonts w:cs="Mangal"/>
          <w:szCs w:val="22"/>
          <w:cs/>
        </w:rPr>
        <w:t>सरकार श्रमिकों की छंटनी  नहीं करने या लॉकडाउन अवधि के लिए मजदूरी में कटौती नहीं करने जैसे</w:t>
      </w:r>
      <w:r w:rsidR="008102E6" w:rsidRPr="00371766">
        <w:rPr>
          <w:szCs w:val="22"/>
        </w:rPr>
        <w:t xml:space="preserve">, </w:t>
      </w:r>
      <w:r w:rsidR="008102E6" w:rsidRPr="00371766">
        <w:rPr>
          <w:rFonts w:cs="Mangal"/>
          <w:szCs w:val="22"/>
          <w:cs/>
        </w:rPr>
        <w:t>लॉकडाउन की शुरुआत में नियोक्ताओं के लिए जारी किए गए</w:t>
      </w:r>
      <w:r w:rsidR="008102E6" w:rsidRPr="00371766">
        <w:rPr>
          <w:szCs w:val="22"/>
        </w:rPr>
        <w:t xml:space="preserve">,  </w:t>
      </w:r>
      <w:r w:rsidR="008102E6" w:rsidRPr="00371766">
        <w:rPr>
          <w:rFonts w:cs="Mangal"/>
          <w:szCs w:val="22"/>
          <w:cs/>
        </w:rPr>
        <w:t xml:space="preserve">अपने स्वयं के परामर्श के बारे में कभी भी गंभीर नहीं रही । इन परामर्शों को उच्चतम न्यायालय में नियोक्ताओं द्वारा चुनौती दिए जाने पर सरकार ने उन्हें वापस ले लिया। लेकिन एक अपारदर्शी पीएमकेअर्स  फंड बनाया गया </w:t>
      </w:r>
      <w:r w:rsidR="008102E6" w:rsidRPr="00371766">
        <w:rPr>
          <w:szCs w:val="22"/>
        </w:rPr>
        <w:t xml:space="preserve">, </w:t>
      </w:r>
      <w:r w:rsidR="008102E6" w:rsidRPr="00371766">
        <w:rPr>
          <w:rFonts w:cs="Mangal"/>
          <w:szCs w:val="22"/>
          <w:cs/>
        </w:rPr>
        <w:t>जिसमें कॉरपोरेट्स ने योगदान देना शुरू किया  और जिसमें  योगदान देने के लिए</w:t>
      </w:r>
      <w:r w:rsidR="004972DC" w:rsidRPr="00371766">
        <w:rPr>
          <w:rFonts w:cs="Mangal"/>
          <w:szCs w:val="22"/>
        </w:rPr>
        <w:t xml:space="preserve"> </w:t>
      </w:r>
      <w:r w:rsidR="008102E6" w:rsidRPr="00371766">
        <w:rPr>
          <w:rFonts w:cs="Mangal"/>
          <w:szCs w:val="22"/>
          <w:cs/>
        </w:rPr>
        <w:t>सरकारी कर्मचारियों को मज़बूर किया गया।  उनका महंगाई भत्ता फ्रीज़ कर दिया गया ।  एक पुराना डीओ पुनर्जीवित</w:t>
      </w:r>
      <w:r w:rsidR="004972DC" w:rsidRPr="00371766">
        <w:rPr>
          <w:rFonts w:cs="Mangal"/>
          <w:szCs w:val="22"/>
        </w:rPr>
        <w:t xml:space="preserve"> </w:t>
      </w:r>
      <w:r w:rsidR="008102E6" w:rsidRPr="00371766">
        <w:rPr>
          <w:rFonts w:cs="Mangal"/>
          <w:szCs w:val="22"/>
          <w:cs/>
        </w:rPr>
        <w:t xml:space="preserve">किया गया जो सरकार को एक कर्मचारी को समय से पहले रिटायर करने की सुविधा देता  है।  केंद्र सरकार </w:t>
      </w:r>
      <w:r w:rsidR="004972DC" w:rsidRPr="00371766">
        <w:rPr>
          <w:rFonts w:cs="Mangal"/>
          <w:szCs w:val="22"/>
          <w:cs/>
        </w:rPr>
        <w:t>ने</w:t>
      </w:r>
      <w:r w:rsidR="004972DC" w:rsidRPr="00371766">
        <w:rPr>
          <w:rFonts w:cs="Mangal"/>
          <w:szCs w:val="22"/>
        </w:rPr>
        <w:t xml:space="preserve"> </w:t>
      </w:r>
      <w:r w:rsidR="008102E6" w:rsidRPr="00371766">
        <w:rPr>
          <w:rFonts w:cs="Mangal"/>
          <w:szCs w:val="22"/>
          <w:cs/>
        </w:rPr>
        <w:t>महामारी की स्थिति से निपटने की जिम्मेदारी पूर्णतः राज्य सरकारों पर डाल दी है। धन शक्ति के माध्यम से</w:t>
      </w:r>
      <w:r w:rsidR="008102E6" w:rsidRPr="00371766">
        <w:rPr>
          <w:szCs w:val="22"/>
        </w:rPr>
        <w:t xml:space="preserve">, </w:t>
      </w:r>
      <w:r w:rsidR="008102E6" w:rsidRPr="00371766">
        <w:rPr>
          <w:rFonts w:cs="Mangal"/>
          <w:szCs w:val="22"/>
          <w:cs/>
        </w:rPr>
        <w:t xml:space="preserve">चुनी हुई राज्य सरकारों को गिराया जा रहा है </w:t>
      </w:r>
      <w:r w:rsidR="008102E6" w:rsidRPr="00371766">
        <w:rPr>
          <w:szCs w:val="22"/>
        </w:rPr>
        <w:t xml:space="preserve">;  </w:t>
      </w:r>
      <w:r w:rsidR="008102E6" w:rsidRPr="00371766">
        <w:rPr>
          <w:rFonts w:cs="Mangal"/>
          <w:szCs w:val="22"/>
          <w:cs/>
        </w:rPr>
        <w:t>सीबीआई</w:t>
      </w:r>
      <w:r w:rsidR="008102E6" w:rsidRPr="00371766">
        <w:rPr>
          <w:szCs w:val="22"/>
        </w:rPr>
        <w:t xml:space="preserve">, </w:t>
      </w:r>
      <w:r w:rsidR="008102E6" w:rsidRPr="00371766">
        <w:rPr>
          <w:rFonts w:cs="Mangal"/>
          <w:szCs w:val="22"/>
          <w:cs/>
        </w:rPr>
        <w:t>ईडी</w:t>
      </w:r>
      <w:r w:rsidR="008102E6" w:rsidRPr="00371766">
        <w:rPr>
          <w:szCs w:val="22"/>
        </w:rPr>
        <w:t xml:space="preserve">, </w:t>
      </w:r>
      <w:r w:rsidR="008102E6" w:rsidRPr="00371766">
        <w:rPr>
          <w:rFonts w:cs="Mangal"/>
          <w:szCs w:val="22"/>
          <w:cs/>
        </w:rPr>
        <w:t>एनआईए</w:t>
      </w:r>
      <w:r w:rsidR="008102E6" w:rsidRPr="00371766">
        <w:rPr>
          <w:szCs w:val="22"/>
        </w:rPr>
        <w:t xml:space="preserve">, </w:t>
      </w:r>
      <w:r w:rsidR="008102E6" w:rsidRPr="00371766">
        <w:rPr>
          <w:rFonts w:cs="Mangal"/>
          <w:szCs w:val="22"/>
          <w:cs/>
        </w:rPr>
        <w:t xml:space="preserve">पुलिस जैसी राज्य एजेंसियों के माध्यम से राजनीतिक विरोधियों को निशाना बनाया जा रहा है।   दिल्ली </w:t>
      </w:r>
      <w:r w:rsidR="004972DC" w:rsidRPr="00371766">
        <w:rPr>
          <w:rFonts w:cs="Mangal"/>
          <w:szCs w:val="22"/>
          <w:cs/>
        </w:rPr>
        <w:t xml:space="preserve">पुलिस </w:t>
      </w:r>
      <w:r w:rsidR="008102E6" w:rsidRPr="00371766">
        <w:rPr>
          <w:rFonts w:cs="Mangal"/>
          <w:szCs w:val="22"/>
          <w:cs/>
        </w:rPr>
        <w:t xml:space="preserve">का उपयोग कर </w:t>
      </w:r>
      <w:r w:rsidR="008102E6" w:rsidRPr="00371766">
        <w:rPr>
          <w:szCs w:val="22"/>
        </w:rPr>
        <w:t xml:space="preserve">,  </w:t>
      </w:r>
      <w:r w:rsidR="008102E6" w:rsidRPr="00371766">
        <w:rPr>
          <w:rFonts w:cs="Mangal"/>
          <w:szCs w:val="22"/>
          <w:cs/>
        </w:rPr>
        <w:t>हमारे समाज क</w:t>
      </w:r>
      <w:r w:rsidR="004972DC" w:rsidRPr="00371766">
        <w:rPr>
          <w:rFonts w:cs="Mangal"/>
          <w:szCs w:val="22"/>
          <w:cs/>
        </w:rPr>
        <w:t>े धर्मनिरपेक्ष ताने-बाने को तार</w:t>
      </w:r>
      <w:r w:rsidR="004972DC" w:rsidRPr="00371766">
        <w:rPr>
          <w:rFonts w:cs="Mangal"/>
          <w:szCs w:val="22"/>
        </w:rPr>
        <w:t>-</w:t>
      </w:r>
      <w:r w:rsidR="008102E6" w:rsidRPr="00371766">
        <w:rPr>
          <w:rFonts w:cs="Mangal"/>
          <w:szCs w:val="22"/>
          <w:cs/>
        </w:rPr>
        <w:t>तार  करने के लिए  सीएए का विरोध करने वाले बुद्धिजीविओं  को उत्तर-पूर्वी दिल्ली के दंगों की साजिश रचने और उकसाने के लिए आरोपित करने का विभाजनकारी कुटप्रबंधन किया जा रहा है।  जबकि  दिल्ली के भाजपा नेताओं द्वारा अभद्र भाषणों के लिए तक  एफआईआर दर्ज नहीं की  जा रही हैं। हम इसकी निं</w:t>
      </w:r>
      <w:r w:rsidR="004972DC" w:rsidRPr="00371766">
        <w:rPr>
          <w:rFonts w:cs="Mangal"/>
          <w:szCs w:val="22"/>
          <w:cs/>
        </w:rPr>
        <w:t>दा करते हैं।</w:t>
      </w:r>
      <w:r w:rsidR="008102E6" w:rsidRPr="00371766">
        <w:rPr>
          <w:rFonts w:cs="Mangal"/>
          <w:szCs w:val="22"/>
          <w:cs/>
        </w:rPr>
        <w:t xml:space="preserve"> सुप्रीम कोर्ट की तबाही चिंताजनक है। इस दर्दनाक स्थिति में</w:t>
      </w:r>
      <w:r w:rsidR="008102E6" w:rsidRPr="00371766">
        <w:rPr>
          <w:szCs w:val="22"/>
        </w:rPr>
        <w:t xml:space="preserve">, </w:t>
      </w:r>
      <w:r w:rsidR="008102E6" w:rsidRPr="00371766">
        <w:rPr>
          <w:rFonts w:cs="Mangal"/>
          <w:szCs w:val="22"/>
          <w:cs/>
        </w:rPr>
        <w:t>नई शिक्षा नीति पेश की गई है</w:t>
      </w:r>
      <w:r w:rsidR="008102E6" w:rsidRPr="00371766">
        <w:rPr>
          <w:szCs w:val="22"/>
        </w:rPr>
        <w:t xml:space="preserve">, </w:t>
      </w:r>
      <w:r w:rsidR="008102E6" w:rsidRPr="00371766">
        <w:rPr>
          <w:rFonts w:cs="Mangal"/>
          <w:szCs w:val="22"/>
          <w:cs/>
        </w:rPr>
        <w:t>जो शिक्षा का थोक निजीकरण है</w:t>
      </w:r>
      <w:r w:rsidR="008102E6" w:rsidRPr="00371766">
        <w:rPr>
          <w:szCs w:val="22"/>
        </w:rPr>
        <w:t xml:space="preserve">, </w:t>
      </w:r>
      <w:r w:rsidR="008102E6" w:rsidRPr="00371766">
        <w:rPr>
          <w:rFonts w:cs="Mangal"/>
          <w:szCs w:val="22"/>
          <w:cs/>
        </w:rPr>
        <w:t>जो गरीब लोगों के साथ भेदभाव करेगी। संक्षेप में</w:t>
      </w:r>
      <w:r w:rsidR="008102E6" w:rsidRPr="00371766">
        <w:rPr>
          <w:szCs w:val="22"/>
        </w:rPr>
        <w:t xml:space="preserve">, </w:t>
      </w:r>
      <w:r w:rsidR="008102E6" w:rsidRPr="00371766">
        <w:rPr>
          <w:rFonts w:cs="Mangal"/>
          <w:szCs w:val="22"/>
          <w:cs/>
        </w:rPr>
        <w:t>संविधान को अशुद्धता के साथ दरकिनार कर दिया गया है।</w:t>
      </w:r>
    </w:p>
    <w:p w:rsidR="00CC3DDC" w:rsidRPr="00371766" w:rsidRDefault="00CC3DDC" w:rsidP="0043531B">
      <w:pPr>
        <w:spacing w:before="120"/>
        <w:jc w:val="both"/>
        <w:rPr>
          <w:rFonts w:cs="Mangal"/>
          <w:b/>
          <w:bCs/>
          <w:szCs w:val="22"/>
        </w:rPr>
      </w:pPr>
      <w:r w:rsidRPr="00371766">
        <w:rPr>
          <w:rFonts w:cs="Mangal"/>
          <w:b/>
          <w:bCs/>
          <w:szCs w:val="22"/>
          <w:cs/>
        </w:rPr>
        <w:t>स्थिति गंभीर है।</w:t>
      </w:r>
    </w:p>
    <w:p w:rsidR="00CC3DDC" w:rsidRPr="00371766" w:rsidRDefault="00CC3DDC" w:rsidP="0043531B">
      <w:pPr>
        <w:spacing w:before="120"/>
        <w:jc w:val="both"/>
        <w:rPr>
          <w:rFonts w:cs="Mangal"/>
          <w:szCs w:val="22"/>
        </w:rPr>
      </w:pPr>
      <w:r w:rsidRPr="00371766">
        <w:rPr>
          <w:rFonts w:cs="Mangal"/>
          <w:szCs w:val="22"/>
          <w:cs/>
        </w:rPr>
        <w:t>ट्रेड यूनियनों का यह संयुक्त राष्ट्रीय सम्मेलन  मोदी की अगुवाई वाली बीजेपी सरकार के मज़दूर विरोधी</w:t>
      </w:r>
      <w:r w:rsidRPr="00371766">
        <w:rPr>
          <w:rFonts w:cs="Mangal"/>
          <w:szCs w:val="22"/>
        </w:rPr>
        <w:t xml:space="preserve">, </w:t>
      </w:r>
      <w:r w:rsidRPr="00371766">
        <w:rPr>
          <w:rFonts w:cs="Mangal"/>
          <w:szCs w:val="22"/>
          <w:cs/>
        </w:rPr>
        <w:t xml:space="preserve">किसान विरोधी और राष्ट्र विरोधी इन क़दमों की निंदा करता है। </w:t>
      </w:r>
    </w:p>
    <w:p w:rsidR="0043531B" w:rsidRPr="00371766" w:rsidRDefault="00CC3DDC" w:rsidP="0043531B">
      <w:pPr>
        <w:spacing w:before="120"/>
        <w:jc w:val="both"/>
        <w:rPr>
          <w:rFonts w:cs="Mangal"/>
          <w:szCs w:val="22"/>
        </w:rPr>
      </w:pPr>
      <w:r w:rsidRPr="00371766">
        <w:rPr>
          <w:rFonts w:cs="Mangal"/>
          <w:szCs w:val="22"/>
          <w:cs/>
        </w:rPr>
        <w:t>यह कन्वेंशन नोट करता है कि श्रमिकों और मेहनतकशों के विभिन्न वर्ग</w:t>
      </w:r>
      <w:r w:rsidR="004972DC" w:rsidRPr="00371766">
        <w:rPr>
          <w:rFonts w:cs="Mangal"/>
          <w:szCs w:val="22"/>
        </w:rPr>
        <w:t>,</w:t>
      </w:r>
      <w:r w:rsidRPr="00371766">
        <w:rPr>
          <w:rFonts w:cs="Mangal"/>
          <w:szCs w:val="22"/>
          <w:cs/>
        </w:rPr>
        <w:t xml:space="preserve"> कड़े संघर्षों से हासिल अपने अधिकारों और सुविधाओं तथा अपने जीवन और जीवन की परिस्थितियों पर हो रहे इन हमलों के विरुद्ध</w:t>
      </w:r>
      <w:r w:rsidR="004972DC" w:rsidRPr="00371766">
        <w:rPr>
          <w:rFonts w:cs="Mangal"/>
          <w:szCs w:val="22"/>
        </w:rPr>
        <w:t>,</w:t>
      </w:r>
      <w:r w:rsidRPr="00371766">
        <w:rPr>
          <w:rFonts w:cs="Mangal"/>
          <w:szCs w:val="22"/>
          <w:cs/>
        </w:rPr>
        <w:t xml:space="preserve"> दृढ़तापपूर्वक लड़ रहे हैं। कोयला मजदूरों की तीन दिन की हड़ताल</w:t>
      </w:r>
      <w:r w:rsidRPr="00371766">
        <w:rPr>
          <w:rFonts w:cs="Mangal"/>
          <w:szCs w:val="22"/>
        </w:rPr>
        <w:t xml:space="preserve">, </w:t>
      </w:r>
      <w:r w:rsidRPr="00371766">
        <w:rPr>
          <w:rFonts w:cs="Mangal"/>
          <w:szCs w:val="22"/>
          <w:cs/>
        </w:rPr>
        <w:t>आयुध कारखानों के मजदूरों की हड़ताल</w:t>
      </w:r>
      <w:r w:rsidRPr="00371766">
        <w:rPr>
          <w:rFonts w:cs="Mangal"/>
          <w:szCs w:val="22"/>
        </w:rPr>
        <w:t xml:space="preserve">, </w:t>
      </w:r>
      <w:r w:rsidRPr="00371766">
        <w:rPr>
          <w:rFonts w:cs="Mangal"/>
          <w:szCs w:val="22"/>
          <w:cs/>
        </w:rPr>
        <w:t>रेलवे की उत्पादन इकाइयों के मजदूरों का प्रदर्शन</w:t>
      </w:r>
      <w:r w:rsidRPr="00371766">
        <w:rPr>
          <w:rFonts w:cs="Mangal"/>
          <w:szCs w:val="22"/>
        </w:rPr>
        <w:t xml:space="preserve">, </w:t>
      </w:r>
      <w:r w:rsidRPr="00371766">
        <w:rPr>
          <w:rFonts w:cs="Mangal"/>
          <w:szCs w:val="22"/>
          <w:cs/>
        </w:rPr>
        <w:t>बीपीसीएल के मजदूरों की दो दिवसीय हड़ताल</w:t>
      </w:r>
      <w:r w:rsidRPr="00371766">
        <w:rPr>
          <w:rFonts w:cs="Mangal"/>
          <w:szCs w:val="22"/>
        </w:rPr>
        <w:t xml:space="preserve">, </w:t>
      </w:r>
      <w:r w:rsidRPr="00371766">
        <w:rPr>
          <w:rFonts w:cs="Mangal"/>
          <w:szCs w:val="22"/>
          <w:cs/>
        </w:rPr>
        <w:t>आरटीसी मजदूरों</w:t>
      </w:r>
      <w:r w:rsidRPr="00371766">
        <w:rPr>
          <w:rFonts w:cs="Mangal"/>
          <w:szCs w:val="22"/>
        </w:rPr>
        <w:t xml:space="preserve">, </w:t>
      </w:r>
      <w:r w:rsidRPr="00371766">
        <w:rPr>
          <w:rFonts w:cs="Mangal"/>
          <w:szCs w:val="22"/>
          <w:cs/>
        </w:rPr>
        <w:t>तेल श्रमिकों</w:t>
      </w:r>
      <w:r w:rsidRPr="00371766">
        <w:rPr>
          <w:rFonts w:cs="Mangal"/>
          <w:szCs w:val="22"/>
        </w:rPr>
        <w:t xml:space="preserve">, </w:t>
      </w:r>
      <w:r w:rsidRPr="00371766">
        <w:rPr>
          <w:rFonts w:cs="Mangal"/>
          <w:szCs w:val="22"/>
          <w:cs/>
        </w:rPr>
        <w:t>इस्पात श्रमिकों</w:t>
      </w:r>
      <w:r w:rsidRPr="00371766">
        <w:rPr>
          <w:rFonts w:cs="Mangal"/>
          <w:szCs w:val="22"/>
        </w:rPr>
        <w:t xml:space="preserve">, </w:t>
      </w:r>
      <w:r w:rsidRPr="00371766">
        <w:rPr>
          <w:rFonts w:cs="Mangal"/>
          <w:szCs w:val="22"/>
          <w:cs/>
        </w:rPr>
        <w:t>बंदरगाह कर्मचारियों</w:t>
      </w:r>
      <w:r w:rsidRPr="00371766">
        <w:rPr>
          <w:rFonts w:cs="Mangal"/>
          <w:szCs w:val="22"/>
        </w:rPr>
        <w:t xml:space="preserve">, </w:t>
      </w:r>
      <w:r w:rsidRPr="00371766">
        <w:rPr>
          <w:rFonts w:cs="Mangal"/>
          <w:szCs w:val="22"/>
          <w:cs/>
        </w:rPr>
        <w:t>सीमेंट श्रमिकों</w:t>
      </w:r>
      <w:r w:rsidRPr="00371766">
        <w:rPr>
          <w:rFonts w:cs="Mangal"/>
          <w:szCs w:val="22"/>
        </w:rPr>
        <w:t xml:space="preserve">, </w:t>
      </w:r>
      <w:r w:rsidRPr="00371766">
        <w:rPr>
          <w:rFonts w:cs="Mangal"/>
          <w:szCs w:val="22"/>
          <w:cs/>
        </w:rPr>
        <w:t xml:space="preserve">योजना श्रमिकों </w:t>
      </w:r>
      <w:r w:rsidR="004972DC" w:rsidRPr="00371766">
        <w:rPr>
          <w:rFonts w:cs="Mangal"/>
          <w:szCs w:val="22"/>
        </w:rPr>
        <w:t xml:space="preserve"> </w:t>
      </w:r>
      <w:r w:rsidRPr="00371766">
        <w:rPr>
          <w:rFonts w:cs="Mangal"/>
          <w:szCs w:val="22"/>
          <w:cs/>
        </w:rPr>
        <w:t xml:space="preserve"> का प्रदर्शन और संघर्ष और कई अन्य क्षेत्रों के कर्मचारी</w:t>
      </w:r>
      <w:r w:rsidRPr="00371766">
        <w:rPr>
          <w:rFonts w:cs="Mangal"/>
          <w:szCs w:val="22"/>
        </w:rPr>
        <w:t xml:space="preserve">, </w:t>
      </w:r>
      <w:r w:rsidRPr="00371766">
        <w:rPr>
          <w:rFonts w:cs="Mangal"/>
          <w:szCs w:val="22"/>
          <w:cs/>
        </w:rPr>
        <w:t>यूपी में बिजली कर्मचारियों और इंजीनियरों के आंदोलन</w:t>
      </w:r>
      <w:r w:rsidRPr="00371766">
        <w:rPr>
          <w:rFonts w:cs="Mangal"/>
          <w:szCs w:val="22"/>
        </w:rPr>
        <w:t xml:space="preserve">, </w:t>
      </w:r>
      <w:r w:rsidRPr="00371766">
        <w:rPr>
          <w:rFonts w:cs="Mangal"/>
          <w:szCs w:val="22"/>
          <w:cs/>
        </w:rPr>
        <w:t xml:space="preserve">जिन्होंने निजीकरण के खिलाफ और अपनी अन्य मांगों पर हड़ताल सहित बड़े संघर्ष शुरू किए हैं।  देश की सुरक्षा की रक्षा में </w:t>
      </w:r>
      <w:r w:rsidRPr="00371766">
        <w:rPr>
          <w:rFonts w:cs="Mangal"/>
          <w:szCs w:val="22"/>
        </w:rPr>
        <w:t xml:space="preserve">12 </w:t>
      </w:r>
      <w:r w:rsidRPr="00371766">
        <w:rPr>
          <w:rFonts w:cs="Mangal"/>
          <w:szCs w:val="22"/>
          <w:cs/>
        </w:rPr>
        <w:t xml:space="preserve">अक्टूबर </w:t>
      </w:r>
      <w:r w:rsidRPr="00371766">
        <w:rPr>
          <w:rFonts w:cs="Mangal"/>
          <w:szCs w:val="22"/>
        </w:rPr>
        <w:t xml:space="preserve">2020 </w:t>
      </w:r>
      <w:r w:rsidRPr="00371766">
        <w:rPr>
          <w:rFonts w:cs="Mangal"/>
          <w:szCs w:val="22"/>
          <w:cs/>
        </w:rPr>
        <w:t>से अनिश्चितकालीन हड़ताल पर जाने के लिए आयुध</w:t>
      </w:r>
      <w:r w:rsidR="00102797">
        <w:rPr>
          <w:rFonts w:cs="Mangal"/>
          <w:szCs w:val="22"/>
          <w:lang w:val="en-IN"/>
        </w:rPr>
        <w:t>(Defense)</w:t>
      </w:r>
      <w:r w:rsidRPr="00371766">
        <w:rPr>
          <w:rFonts w:cs="Mangal"/>
          <w:szCs w:val="22"/>
          <w:cs/>
        </w:rPr>
        <w:t xml:space="preserve">कारखानों के श्रमिकों के गंभीर निर्णय के साथ कन्वेंशन मजबूती से खड़ा है। कन्वेंशन इस  हड़ताल के समर्थन में देश के सभी श्रमिकों से </w:t>
      </w:r>
      <w:r w:rsidRPr="00371766">
        <w:rPr>
          <w:rFonts w:cs="Mangal"/>
          <w:szCs w:val="22"/>
        </w:rPr>
        <w:t xml:space="preserve">12 </w:t>
      </w:r>
      <w:r w:rsidRPr="00371766">
        <w:rPr>
          <w:rFonts w:cs="Mangal"/>
          <w:szCs w:val="22"/>
          <w:cs/>
        </w:rPr>
        <w:t>अक्टूबर</w:t>
      </w:r>
      <w:r w:rsidRPr="00371766">
        <w:rPr>
          <w:rFonts w:cs="Mangal"/>
          <w:szCs w:val="22"/>
        </w:rPr>
        <w:t xml:space="preserve">, 2020 </w:t>
      </w:r>
      <w:r w:rsidRPr="00371766">
        <w:rPr>
          <w:rFonts w:cs="Mangal"/>
          <w:szCs w:val="22"/>
          <w:cs/>
        </w:rPr>
        <w:t xml:space="preserve">को और उसके बाद हड़ताल के सम्मानपूर्वक समाधान तक </w:t>
      </w:r>
      <w:r w:rsidRPr="00371766">
        <w:rPr>
          <w:rFonts w:cs="Mangal"/>
          <w:szCs w:val="22"/>
        </w:rPr>
        <w:t xml:space="preserve">, </w:t>
      </w:r>
      <w:r w:rsidRPr="00371766">
        <w:rPr>
          <w:rFonts w:cs="Mangal"/>
          <w:szCs w:val="22"/>
          <w:cs/>
        </w:rPr>
        <w:t xml:space="preserve">हर सप्ताह </w:t>
      </w:r>
      <w:r w:rsidRPr="00371766">
        <w:rPr>
          <w:rFonts w:cs="Mangal"/>
          <w:szCs w:val="22"/>
        </w:rPr>
        <w:t xml:space="preserve">, </w:t>
      </w:r>
      <w:r w:rsidRPr="00371766">
        <w:rPr>
          <w:rFonts w:cs="Mangal"/>
          <w:szCs w:val="22"/>
          <w:cs/>
        </w:rPr>
        <w:t>सभी कार्यस्थलों में  हड़ताल के समर्थन में उग्र प्रदर्शन करने का आह्वान करता है।</w:t>
      </w:r>
    </w:p>
    <w:p w:rsidR="0043531B" w:rsidRPr="00371766" w:rsidRDefault="0038399B" w:rsidP="0043531B">
      <w:pPr>
        <w:spacing w:before="120"/>
        <w:jc w:val="both"/>
        <w:rPr>
          <w:rFonts w:cs="Mangal"/>
          <w:szCs w:val="22"/>
        </w:rPr>
      </w:pPr>
      <w:r w:rsidRPr="00371766">
        <w:rPr>
          <w:rFonts w:cs="Mangal"/>
          <w:szCs w:val="22"/>
          <w:cs/>
        </w:rPr>
        <w:t>यह सम्मेलन उन किसानों के प्रति पूर्ण एकजुटता प्रदर्शित करता है</w:t>
      </w:r>
      <w:r w:rsidRPr="00371766">
        <w:rPr>
          <w:rFonts w:cs="Mangal"/>
          <w:szCs w:val="22"/>
        </w:rPr>
        <w:t xml:space="preserve">, </w:t>
      </w:r>
      <w:r w:rsidRPr="00371766">
        <w:rPr>
          <w:rFonts w:cs="Mangal"/>
          <w:szCs w:val="22"/>
          <w:cs/>
        </w:rPr>
        <w:t>जो उन किसान विरोधी कृषि कानूनों को वापस लेने की मांग कर रहे हैं</w:t>
      </w:r>
      <w:r w:rsidRPr="00371766">
        <w:rPr>
          <w:rFonts w:cs="Mangal"/>
          <w:szCs w:val="22"/>
        </w:rPr>
        <w:t xml:space="preserve">, </w:t>
      </w:r>
      <w:r w:rsidRPr="00371766">
        <w:rPr>
          <w:rFonts w:cs="Mangal"/>
          <w:szCs w:val="22"/>
          <w:cs/>
        </w:rPr>
        <w:t xml:space="preserve">जो  मतदान की अनुमति के बिना संसद में पारित किए गए हैं। यह  सम्मेलन  घोषणा </w:t>
      </w:r>
      <w:r w:rsidRPr="00371766">
        <w:rPr>
          <w:rFonts w:cs="Mangal"/>
          <w:szCs w:val="22"/>
          <w:cs/>
        </w:rPr>
        <w:lastRenderedPageBreak/>
        <w:t>करता है कि संयुक्त ट्रेड यूनियन  आंदोलन राष्ट्रीय स्तर पर और साथ ही देश के किसी भी हिस्से में किसी भी रूप में जारी उनके संघर्ष के लिए एकजुटता का समर्थन और अभिव्यक्ति जारी रखेगा। मजदूर किसानों के साथ मजबूती से खड़े हैं।</w:t>
      </w:r>
    </w:p>
    <w:p w:rsidR="0043531B" w:rsidRPr="00371766" w:rsidRDefault="0038399B" w:rsidP="0043531B">
      <w:pPr>
        <w:spacing w:before="120"/>
        <w:jc w:val="both"/>
        <w:rPr>
          <w:rFonts w:cs="Mangal"/>
          <w:szCs w:val="22"/>
        </w:rPr>
      </w:pPr>
      <w:r w:rsidRPr="00371766">
        <w:rPr>
          <w:rFonts w:cs="Mangal"/>
          <w:szCs w:val="22"/>
          <w:cs/>
        </w:rPr>
        <w:t>लॉकडाउन के दौरान</w:t>
      </w:r>
      <w:r w:rsidR="00DB5602" w:rsidRPr="00371766">
        <w:rPr>
          <w:rFonts w:cs="Mangal"/>
          <w:szCs w:val="22"/>
        </w:rPr>
        <w:t>,</w:t>
      </w:r>
      <w:r w:rsidRPr="00371766">
        <w:rPr>
          <w:rFonts w:cs="Mangal"/>
          <w:szCs w:val="22"/>
          <w:cs/>
        </w:rPr>
        <w:t xml:space="preserve"> लॉकडाउन के कारण होने वाली  भारी कठिनाइयों के बावजूद</w:t>
      </w:r>
      <w:r w:rsidRPr="00371766">
        <w:rPr>
          <w:rFonts w:cs="Mangal"/>
          <w:szCs w:val="22"/>
        </w:rPr>
        <w:t xml:space="preserve">, </w:t>
      </w:r>
      <w:r w:rsidRPr="00371766">
        <w:rPr>
          <w:rFonts w:cs="Mangal"/>
          <w:szCs w:val="22"/>
          <w:cs/>
        </w:rPr>
        <w:t>संयुक्त ट्रेड यूनियन  मंच द्वारा आवाहन किये गए सभी   विरोध कार्यक्रमों में श्रमिकों की भारी भागीदारी की सराहना करते हुए</w:t>
      </w:r>
      <w:r w:rsidRPr="00371766">
        <w:rPr>
          <w:rFonts w:cs="Mangal"/>
          <w:szCs w:val="22"/>
        </w:rPr>
        <w:t xml:space="preserve">, </w:t>
      </w:r>
      <w:r w:rsidRPr="00371766">
        <w:rPr>
          <w:rFonts w:cs="Mangal"/>
          <w:szCs w:val="22"/>
          <w:cs/>
        </w:rPr>
        <w:t>यह सम्मेलन संघर्ष को और तेज करने की आवश्यकता को रेखांकित करता है। केंद्र में मोदी सरकार को  श्रमिकों</w:t>
      </w:r>
      <w:r w:rsidRPr="00371766">
        <w:rPr>
          <w:rFonts w:cs="Mangal"/>
          <w:szCs w:val="22"/>
        </w:rPr>
        <w:t xml:space="preserve">, </w:t>
      </w:r>
      <w:r w:rsidRPr="00371766">
        <w:rPr>
          <w:rFonts w:cs="Mangal"/>
          <w:szCs w:val="22"/>
          <w:cs/>
        </w:rPr>
        <w:t>किसानों और देश के सभी मेहनतकशों और आम लोगों के हितों का त्याग कॉर्पोरेट के फायदे हेतु करने का कोई पछतावा  नहीं है।</w:t>
      </w:r>
    </w:p>
    <w:p w:rsidR="00371766" w:rsidRDefault="0038399B" w:rsidP="0043531B">
      <w:pPr>
        <w:spacing w:before="120"/>
        <w:jc w:val="both"/>
        <w:rPr>
          <w:rFonts w:cs="Mangal"/>
          <w:szCs w:val="22"/>
        </w:rPr>
      </w:pPr>
      <w:r w:rsidRPr="00371766">
        <w:rPr>
          <w:rFonts w:cs="Mangal"/>
          <w:szCs w:val="22"/>
          <w:cs/>
        </w:rPr>
        <w:t>न केवल पूरे ट्रेड यूनियन आंदोलन</w:t>
      </w:r>
      <w:r w:rsidRPr="00371766">
        <w:rPr>
          <w:rFonts w:cs="Mangal"/>
          <w:szCs w:val="22"/>
        </w:rPr>
        <w:t xml:space="preserve">, </w:t>
      </w:r>
      <w:r w:rsidRPr="00371766">
        <w:rPr>
          <w:rFonts w:cs="Mangal"/>
          <w:szCs w:val="22"/>
          <w:cs/>
        </w:rPr>
        <w:t xml:space="preserve">बल्कि प्रख्यात अर्थशास्त्रियों द्वारा निरंतर मांग के बावजूद भाजपा सरकार लोगों के हाथों में  नकद हस्तांतरण सुनिश्चित करने के लिए तैयार नहीं </w:t>
      </w:r>
      <w:r w:rsidRPr="00371766">
        <w:rPr>
          <w:rFonts w:cs="Mangal"/>
          <w:szCs w:val="22"/>
        </w:rPr>
        <w:t xml:space="preserve">, </w:t>
      </w:r>
      <w:r w:rsidRPr="00371766">
        <w:rPr>
          <w:rFonts w:cs="Mangal"/>
          <w:szCs w:val="22"/>
          <w:cs/>
        </w:rPr>
        <w:t xml:space="preserve">जो न केवल उनको कुछ </w:t>
      </w:r>
      <w:r w:rsidR="00DB5602" w:rsidRPr="00371766">
        <w:rPr>
          <w:rFonts w:cs="Mangal"/>
          <w:szCs w:val="22"/>
          <w:cs/>
        </w:rPr>
        <w:t>रा</w:t>
      </w:r>
      <w:r w:rsidRPr="00371766">
        <w:rPr>
          <w:rFonts w:cs="Mangal"/>
          <w:szCs w:val="22"/>
          <w:cs/>
        </w:rPr>
        <w:t>हत प्रदान करेगा बल्कि देश की गिरती  अर्थव्यवस्था को भी पुनर्जीवित करेगा। हमारे गोदामों में अकूत  खाद्यान्न होने  के बावजूद</w:t>
      </w:r>
      <w:r w:rsidR="00DB5602" w:rsidRPr="00371766">
        <w:rPr>
          <w:rFonts w:cs="Mangal"/>
          <w:szCs w:val="22"/>
        </w:rPr>
        <w:t xml:space="preserve"> </w:t>
      </w:r>
      <w:r w:rsidRPr="00371766">
        <w:rPr>
          <w:rFonts w:cs="Mangal"/>
          <w:szCs w:val="22"/>
        </w:rPr>
        <w:t xml:space="preserve"> </w:t>
      </w:r>
      <w:r w:rsidRPr="00371766">
        <w:rPr>
          <w:rFonts w:cs="Mangal"/>
          <w:szCs w:val="22"/>
          <w:cs/>
        </w:rPr>
        <w:t>भाजपा सरकार जरूरतमंदों को मुफ्त राशन देने के लिए तैयार नहीं है।</w:t>
      </w:r>
    </w:p>
    <w:p w:rsidR="0043531B" w:rsidRPr="00371766" w:rsidRDefault="0038399B" w:rsidP="0043531B">
      <w:pPr>
        <w:spacing w:before="120"/>
        <w:jc w:val="both"/>
        <w:rPr>
          <w:rFonts w:cs="Mangal"/>
          <w:szCs w:val="22"/>
        </w:rPr>
      </w:pPr>
      <w:r w:rsidRPr="00371766">
        <w:rPr>
          <w:rFonts w:cs="Mangal"/>
          <w:szCs w:val="22"/>
          <w:cs/>
        </w:rPr>
        <w:t xml:space="preserve">यह सम्मेलन इस बात को दृढ़तापूर्वक स्वीकार करता  है कि इस  स्थिति में  पूरे श्रमिक वर्ग द्वारा अवज्ञा और असहयोग के रूप में एकजुट   संघर्ष लाज़मी  है। यह </w:t>
      </w:r>
      <w:r w:rsidR="00DB5602" w:rsidRPr="00371766">
        <w:rPr>
          <w:rFonts w:cs="Mangal"/>
          <w:szCs w:val="22"/>
          <w:cs/>
        </w:rPr>
        <w:t xml:space="preserve">सम्मलेन </w:t>
      </w:r>
      <w:r w:rsidRPr="00371766">
        <w:rPr>
          <w:rFonts w:cs="Mangal"/>
          <w:szCs w:val="22"/>
          <w:cs/>
        </w:rPr>
        <w:t>कामकाजी लोगों</w:t>
      </w:r>
      <w:r w:rsidRPr="00371766">
        <w:rPr>
          <w:rFonts w:cs="Mangal"/>
          <w:szCs w:val="22"/>
        </w:rPr>
        <w:t xml:space="preserve">, </w:t>
      </w:r>
      <w:r w:rsidRPr="00371766">
        <w:rPr>
          <w:rFonts w:cs="Mangal"/>
          <w:szCs w:val="22"/>
          <w:cs/>
        </w:rPr>
        <w:t>श्रमिकों</w:t>
      </w:r>
      <w:r w:rsidRPr="00371766">
        <w:rPr>
          <w:rFonts w:cs="Mangal"/>
          <w:szCs w:val="22"/>
        </w:rPr>
        <w:t xml:space="preserve">, </w:t>
      </w:r>
      <w:r w:rsidRPr="00371766">
        <w:rPr>
          <w:rFonts w:cs="Mangal"/>
          <w:szCs w:val="22"/>
          <w:cs/>
        </w:rPr>
        <w:t>किसानों और कृषि श्रमिकों के सभी वर्गों की एकजुटता का आह्वान करता है।</w:t>
      </w:r>
    </w:p>
    <w:p w:rsidR="0038399B" w:rsidRPr="00371766" w:rsidRDefault="0038399B" w:rsidP="0043531B">
      <w:pPr>
        <w:spacing w:before="120"/>
        <w:jc w:val="both"/>
        <w:rPr>
          <w:rFonts w:cs="Mangal"/>
          <w:szCs w:val="22"/>
        </w:rPr>
      </w:pPr>
      <w:r w:rsidRPr="00371766">
        <w:rPr>
          <w:rFonts w:cs="Mangal"/>
          <w:szCs w:val="22"/>
          <w:cs/>
        </w:rPr>
        <w:t>यह सम्मलेन हमारे देश के सम्पूर्ण श्रमिक वर्ग को निम्नलिखित मांगों पर देश व्यापी आम हड़ताल की तैयारी करने का आह्वान करता है:</w:t>
      </w:r>
    </w:p>
    <w:p w:rsidR="009309AE" w:rsidRPr="00371766" w:rsidRDefault="0038399B" w:rsidP="0043531B">
      <w:pPr>
        <w:pStyle w:val="ListParagraph"/>
        <w:numPr>
          <w:ilvl w:val="0"/>
          <w:numId w:val="1"/>
        </w:numPr>
        <w:spacing w:before="120"/>
        <w:jc w:val="both"/>
        <w:rPr>
          <w:rFonts w:cs="Mangal"/>
          <w:szCs w:val="22"/>
        </w:rPr>
      </w:pPr>
      <w:r w:rsidRPr="00371766">
        <w:rPr>
          <w:rFonts w:cs="Mangal"/>
          <w:szCs w:val="22"/>
          <w:cs/>
        </w:rPr>
        <w:t xml:space="preserve">सभी गैर आयकर दाता परिवारों के लिए प्रति माह </w:t>
      </w:r>
      <w:r w:rsidRPr="00371766">
        <w:rPr>
          <w:rFonts w:cs="Mangal"/>
          <w:szCs w:val="22"/>
        </w:rPr>
        <w:t>7500</w:t>
      </w:r>
      <w:r w:rsidRPr="00371766">
        <w:rPr>
          <w:rFonts w:cs="Mangal"/>
          <w:szCs w:val="22"/>
          <w:cs/>
        </w:rPr>
        <w:t xml:space="preserve"> रुपये का नकद हस्तांतरण</w:t>
      </w:r>
      <w:r w:rsidR="009309AE" w:rsidRPr="00371766">
        <w:rPr>
          <w:rFonts w:cs="Mangal"/>
          <w:szCs w:val="22"/>
        </w:rPr>
        <w:t>;</w:t>
      </w:r>
    </w:p>
    <w:p w:rsidR="009309AE" w:rsidRPr="00371766" w:rsidRDefault="0038399B" w:rsidP="0043531B">
      <w:pPr>
        <w:pStyle w:val="ListParagraph"/>
        <w:numPr>
          <w:ilvl w:val="0"/>
          <w:numId w:val="1"/>
        </w:numPr>
        <w:spacing w:before="120"/>
        <w:jc w:val="both"/>
        <w:rPr>
          <w:rFonts w:cs="Mangal"/>
          <w:szCs w:val="22"/>
        </w:rPr>
      </w:pPr>
      <w:r w:rsidRPr="00371766">
        <w:rPr>
          <w:rFonts w:cs="Mangal"/>
          <w:szCs w:val="22"/>
          <w:cs/>
        </w:rPr>
        <w:t xml:space="preserve">सभी जरूरतमंदों को प्रति व्यक्ति प्रति माह </w:t>
      </w:r>
      <w:r w:rsidRPr="00371766">
        <w:rPr>
          <w:rFonts w:cs="Mangal"/>
          <w:szCs w:val="22"/>
        </w:rPr>
        <w:t>10</w:t>
      </w:r>
      <w:r w:rsidRPr="00371766">
        <w:rPr>
          <w:rFonts w:cs="Mangal"/>
          <w:szCs w:val="22"/>
          <w:cs/>
        </w:rPr>
        <w:t xml:space="preserve"> किलो मुफ्त राशन</w:t>
      </w:r>
      <w:r w:rsidR="009309AE" w:rsidRPr="00371766">
        <w:rPr>
          <w:rFonts w:cs="Mangal"/>
          <w:szCs w:val="22"/>
        </w:rPr>
        <w:t>;</w:t>
      </w:r>
    </w:p>
    <w:p w:rsidR="009309AE" w:rsidRPr="00371766" w:rsidRDefault="0038399B" w:rsidP="0043531B">
      <w:pPr>
        <w:pStyle w:val="ListParagraph"/>
        <w:numPr>
          <w:ilvl w:val="0"/>
          <w:numId w:val="1"/>
        </w:numPr>
        <w:spacing w:before="120"/>
        <w:jc w:val="both"/>
        <w:rPr>
          <w:rFonts w:cs="Mangal"/>
          <w:szCs w:val="22"/>
        </w:rPr>
      </w:pPr>
      <w:r w:rsidRPr="00371766">
        <w:rPr>
          <w:rFonts w:cs="Mangal"/>
          <w:szCs w:val="22"/>
          <w:cs/>
        </w:rPr>
        <w:t xml:space="preserve">ग्रामीण क्षेत्रों में एक साल में </w:t>
      </w:r>
      <w:r w:rsidRPr="00371766">
        <w:rPr>
          <w:rFonts w:cs="Mangal"/>
          <w:szCs w:val="22"/>
        </w:rPr>
        <w:t>200</w:t>
      </w:r>
      <w:r w:rsidRPr="00371766">
        <w:rPr>
          <w:rFonts w:cs="Mangal"/>
          <w:szCs w:val="22"/>
          <w:cs/>
        </w:rPr>
        <w:t xml:space="preserve"> दिनों का  काम</w:t>
      </w:r>
      <w:r w:rsidRPr="00371766">
        <w:rPr>
          <w:rFonts w:cs="Mangal"/>
          <w:szCs w:val="22"/>
        </w:rPr>
        <w:t xml:space="preserve">, </w:t>
      </w:r>
      <w:r w:rsidRPr="00371766">
        <w:rPr>
          <w:rFonts w:cs="Mangal"/>
          <w:szCs w:val="22"/>
          <w:cs/>
        </w:rPr>
        <w:t>बढ़ी हुई मज़दूरी पर  उपलब्ध क</w:t>
      </w:r>
      <w:r w:rsidR="00DB5602" w:rsidRPr="00371766">
        <w:rPr>
          <w:rFonts w:cs="Mangal"/>
          <w:szCs w:val="22"/>
          <w:cs/>
        </w:rPr>
        <w:t>रा</w:t>
      </w:r>
      <w:r w:rsidRPr="00371766">
        <w:rPr>
          <w:rFonts w:cs="Mangal"/>
          <w:szCs w:val="22"/>
          <w:cs/>
        </w:rPr>
        <w:t>ने  के लिए मनरेगा का विस्तार</w:t>
      </w:r>
      <w:r w:rsidRPr="00371766">
        <w:rPr>
          <w:rFonts w:cs="Mangal"/>
          <w:szCs w:val="22"/>
        </w:rPr>
        <w:t xml:space="preserve">; </w:t>
      </w:r>
      <w:r w:rsidRPr="00371766">
        <w:rPr>
          <w:rFonts w:cs="Mangal"/>
          <w:szCs w:val="22"/>
          <w:cs/>
        </w:rPr>
        <w:t>शहरी क्षेत्रों में रोजगार गारंटी का विस्तार</w:t>
      </w:r>
      <w:r w:rsidR="009309AE" w:rsidRPr="00371766">
        <w:rPr>
          <w:rFonts w:cs="Mangal"/>
          <w:szCs w:val="22"/>
        </w:rPr>
        <w:t>;</w:t>
      </w:r>
    </w:p>
    <w:p w:rsidR="009309AE" w:rsidRPr="00371766" w:rsidRDefault="0038399B" w:rsidP="0043531B">
      <w:pPr>
        <w:pStyle w:val="ListParagraph"/>
        <w:numPr>
          <w:ilvl w:val="0"/>
          <w:numId w:val="1"/>
        </w:numPr>
        <w:spacing w:before="120"/>
        <w:jc w:val="both"/>
        <w:rPr>
          <w:rFonts w:cs="Mangal"/>
          <w:szCs w:val="22"/>
        </w:rPr>
      </w:pPr>
      <w:r w:rsidRPr="00371766">
        <w:rPr>
          <w:rFonts w:cs="Mangal"/>
          <w:szCs w:val="22"/>
          <w:cs/>
        </w:rPr>
        <w:t>सभी किसान विरोधी कानूनों और मजदूर विरोधी श्रम संहिता को वापस लेना</w:t>
      </w:r>
      <w:r w:rsidR="009309AE" w:rsidRPr="00371766">
        <w:rPr>
          <w:rFonts w:cs="Mangal"/>
          <w:szCs w:val="22"/>
        </w:rPr>
        <w:t>;</w:t>
      </w:r>
    </w:p>
    <w:p w:rsidR="009309AE" w:rsidRPr="00371766" w:rsidRDefault="0038399B" w:rsidP="0043531B">
      <w:pPr>
        <w:pStyle w:val="ListParagraph"/>
        <w:numPr>
          <w:ilvl w:val="0"/>
          <w:numId w:val="1"/>
        </w:numPr>
        <w:spacing w:before="120"/>
        <w:jc w:val="both"/>
        <w:rPr>
          <w:rFonts w:cs="Mangal"/>
          <w:szCs w:val="22"/>
        </w:rPr>
      </w:pPr>
      <w:r w:rsidRPr="00371766">
        <w:rPr>
          <w:rFonts w:cs="Mangal"/>
          <w:szCs w:val="22"/>
          <w:cs/>
        </w:rPr>
        <w:t>वित्तीय क्षेत्र सहित सार्वजनिक क्षेत्र के निजीकरण को रोकें और रेलवे</w:t>
      </w:r>
      <w:r w:rsidRPr="00371766">
        <w:rPr>
          <w:rFonts w:cs="Mangal"/>
          <w:szCs w:val="22"/>
        </w:rPr>
        <w:t xml:space="preserve">, </w:t>
      </w:r>
      <w:r w:rsidRPr="00371766">
        <w:rPr>
          <w:rFonts w:cs="Mangal"/>
          <w:szCs w:val="22"/>
          <w:cs/>
        </w:rPr>
        <w:t xml:space="preserve">आयुध कारखानों </w:t>
      </w:r>
      <w:r w:rsidRPr="00371766">
        <w:rPr>
          <w:rFonts w:cs="Mangal"/>
          <w:szCs w:val="22"/>
        </w:rPr>
        <w:t xml:space="preserve">, </w:t>
      </w:r>
      <w:r w:rsidRPr="00371766">
        <w:rPr>
          <w:rFonts w:cs="Mangal"/>
          <w:szCs w:val="22"/>
          <w:cs/>
        </w:rPr>
        <w:t>बंदरगाह आदि जैसे सरकारी  विनिर्माण उपक्रम और सेवा</w:t>
      </w:r>
      <w:r w:rsidR="009309AE" w:rsidRPr="00371766">
        <w:rPr>
          <w:rFonts w:cs="Mangal"/>
          <w:szCs w:val="22"/>
          <w:cs/>
        </w:rPr>
        <w:t xml:space="preserve"> संस्थाओं का निगमीकरण  बंद करें</w:t>
      </w:r>
      <w:r w:rsidR="009309AE" w:rsidRPr="00371766">
        <w:rPr>
          <w:rFonts w:cs="Mangal"/>
          <w:szCs w:val="22"/>
        </w:rPr>
        <w:t>;</w:t>
      </w:r>
    </w:p>
    <w:p w:rsidR="009309AE" w:rsidRPr="00371766" w:rsidRDefault="0038399B" w:rsidP="0043531B">
      <w:pPr>
        <w:pStyle w:val="ListParagraph"/>
        <w:numPr>
          <w:ilvl w:val="0"/>
          <w:numId w:val="1"/>
        </w:numPr>
        <w:spacing w:before="120"/>
        <w:jc w:val="both"/>
        <w:rPr>
          <w:rFonts w:cs="Mangal"/>
          <w:szCs w:val="22"/>
        </w:rPr>
      </w:pPr>
      <w:r w:rsidRPr="00371766">
        <w:rPr>
          <w:rFonts w:cs="Mangal"/>
          <w:szCs w:val="22"/>
          <w:cs/>
        </w:rPr>
        <w:t>सरकार और पीएसयू कर्मचारियों की समय से पहले सेवानिवृत्ति पर ड्रैकियन सर्कुलर को वापस लेना</w:t>
      </w:r>
      <w:r w:rsidR="009309AE" w:rsidRPr="00371766">
        <w:rPr>
          <w:rFonts w:cs="Mangal"/>
          <w:szCs w:val="22"/>
        </w:rPr>
        <w:t>;</w:t>
      </w:r>
    </w:p>
    <w:p w:rsidR="0038399B" w:rsidRPr="00371766" w:rsidRDefault="0038399B" w:rsidP="0043531B">
      <w:pPr>
        <w:pStyle w:val="ListParagraph"/>
        <w:numPr>
          <w:ilvl w:val="0"/>
          <w:numId w:val="1"/>
        </w:numPr>
        <w:spacing w:before="120"/>
        <w:jc w:val="both"/>
        <w:rPr>
          <w:rFonts w:cs="Mangal"/>
          <w:szCs w:val="22"/>
        </w:rPr>
      </w:pPr>
      <w:r w:rsidRPr="00371766">
        <w:rPr>
          <w:rFonts w:cs="Mangal"/>
          <w:szCs w:val="22"/>
          <w:cs/>
        </w:rPr>
        <w:t>सभी को पेंशन प्रदान करें</w:t>
      </w:r>
      <w:r w:rsidRPr="00371766">
        <w:rPr>
          <w:rFonts w:cs="Mangal"/>
          <w:szCs w:val="22"/>
        </w:rPr>
        <w:t xml:space="preserve">, </w:t>
      </w:r>
      <w:r w:rsidRPr="00371766">
        <w:rPr>
          <w:rFonts w:cs="Mangal"/>
          <w:szCs w:val="22"/>
          <w:cs/>
        </w:rPr>
        <w:t>एनपीएस को ख़त्म करें और पहले की पेंशन को बहाल करें</w:t>
      </w:r>
      <w:r w:rsidRPr="00371766">
        <w:rPr>
          <w:rFonts w:cs="Mangal"/>
          <w:szCs w:val="22"/>
        </w:rPr>
        <w:t xml:space="preserve">, </w:t>
      </w:r>
      <w:r w:rsidRPr="00371766">
        <w:rPr>
          <w:rFonts w:cs="Mangal"/>
          <w:szCs w:val="22"/>
          <w:cs/>
        </w:rPr>
        <w:t>ईपीएस -</w:t>
      </w:r>
      <w:r w:rsidRPr="00371766">
        <w:rPr>
          <w:rFonts w:cs="Mangal"/>
          <w:szCs w:val="22"/>
        </w:rPr>
        <w:t xml:space="preserve">95 </w:t>
      </w:r>
      <w:r w:rsidRPr="00371766">
        <w:rPr>
          <w:rFonts w:cs="Mangal"/>
          <w:szCs w:val="22"/>
          <w:cs/>
        </w:rPr>
        <w:t>में सुधार करें</w:t>
      </w:r>
      <w:r w:rsidR="009309AE" w:rsidRPr="00371766">
        <w:rPr>
          <w:rFonts w:cs="Mangal"/>
          <w:szCs w:val="22"/>
          <w:cs/>
        </w:rPr>
        <w:t>।</w:t>
      </w:r>
    </w:p>
    <w:p w:rsidR="008D4397" w:rsidRPr="00DF2A56" w:rsidRDefault="008D4397" w:rsidP="0043531B">
      <w:pPr>
        <w:spacing w:before="120"/>
        <w:jc w:val="both"/>
        <w:rPr>
          <w:rFonts w:cs="Mangal"/>
          <w:b/>
          <w:szCs w:val="22"/>
          <w:u w:val="single"/>
        </w:rPr>
      </w:pPr>
      <w:r w:rsidRPr="00371766">
        <w:rPr>
          <w:rFonts w:cs="Mangal"/>
          <w:szCs w:val="22"/>
          <w:cs/>
        </w:rPr>
        <w:t xml:space="preserve">यह सम्मेलन </w:t>
      </w:r>
      <w:r w:rsidR="00DB5602" w:rsidRPr="00371766">
        <w:rPr>
          <w:rFonts w:cs="Mangal"/>
          <w:szCs w:val="22"/>
          <w:cs/>
        </w:rPr>
        <w:t>मजदूर</w:t>
      </w:r>
      <w:r w:rsidRPr="00371766">
        <w:rPr>
          <w:rFonts w:cs="Mangal"/>
          <w:szCs w:val="22"/>
          <w:cs/>
        </w:rPr>
        <w:t xml:space="preserve"> वर्ग का आह्वान करता है- अक्टूबर </w:t>
      </w:r>
      <w:r w:rsidRPr="00371766">
        <w:rPr>
          <w:rFonts w:cs="Mangal"/>
          <w:szCs w:val="22"/>
        </w:rPr>
        <w:t xml:space="preserve">2020 </w:t>
      </w:r>
      <w:r w:rsidRPr="00371766">
        <w:rPr>
          <w:rFonts w:cs="Mangal"/>
          <w:szCs w:val="22"/>
          <w:cs/>
        </w:rPr>
        <w:t>के अंत से पहले</w:t>
      </w:r>
      <w:r w:rsidRPr="00371766">
        <w:rPr>
          <w:rFonts w:cs="Mangal"/>
          <w:szCs w:val="22"/>
        </w:rPr>
        <w:t xml:space="preserve">, </w:t>
      </w:r>
      <w:r w:rsidRPr="00371766">
        <w:rPr>
          <w:rFonts w:cs="Mangal"/>
          <w:szCs w:val="22"/>
          <w:cs/>
        </w:rPr>
        <w:t xml:space="preserve">संयुक्त राज्य / जिला / उद्योग / क्षेत्रीय स्तर के सम्मेलनों को   </w:t>
      </w:r>
      <w:r w:rsidRPr="00371766">
        <w:rPr>
          <w:rFonts w:cs="Mangal"/>
          <w:szCs w:val="22"/>
        </w:rPr>
        <w:t xml:space="preserve">, </w:t>
      </w:r>
      <w:r w:rsidRPr="00371766">
        <w:rPr>
          <w:rFonts w:cs="Mangal"/>
          <w:szCs w:val="22"/>
          <w:cs/>
        </w:rPr>
        <w:t xml:space="preserve">जहाँ कहीं भी संभव हो भौतिक रूप में </w:t>
      </w:r>
      <w:r w:rsidRPr="00371766">
        <w:rPr>
          <w:rFonts w:cs="Mangal"/>
          <w:szCs w:val="22"/>
        </w:rPr>
        <w:t xml:space="preserve">, </w:t>
      </w:r>
      <w:r w:rsidRPr="00371766">
        <w:rPr>
          <w:rFonts w:cs="Mangal"/>
          <w:szCs w:val="22"/>
          <w:cs/>
        </w:rPr>
        <w:t>अन्यथा ऑनलाइन</w:t>
      </w:r>
      <w:r w:rsidRPr="00371766">
        <w:rPr>
          <w:rFonts w:cs="Mangal"/>
          <w:szCs w:val="22"/>
        </w:rPr>
        <w:t xml:space="preserve">,  </w:t>
      </w:r>
      <w:r w:rsidRPr="00371766">
        <w:rPr>
          <w:rFonts w:cs="Mangal"/>
          <w:szCs w:val="22"/>
          <w:cs/>
        </w:rPr>
        <w:t xml:space="preserve">आयोजित करने के लिए </w:t>
      </w:r>
      <w:r w:rsidRPr="00371766">
        <w:rPr>
          <w:rFonts w:cs="Mangal"/>
          <w:szCs w:val="22"/>
        </w:rPr>
        <w:t xml:space="preserve">; </w:t>
      </w:r>
      <w:r w:rsidRPr="00371766">
        <w:rPr>
          <w:rFonts w:cs="Mangal"/>
          <w:szCs w:val="22"/>
          <w:cs/>
        </w:rPr>
        <w:t xml:space="preserve">नवंबर के मध्य तक   श्रमिकों पर श्रम कोड के प्रतिकूल प्रभाव पर </w:t>
      </w:r>
      <w:r w:rsidR="00371766">
        <w:rPr>
          <w:rFonts w:cs="Mangal"/>
          <w:szCs w:val="22"/>
          <w:cs/>
        </w:rPr>
        <w:t>ग्रास</w:t>
      </w:r>
      <w:r w:rsidR="00371766">
        <w:rPr>
          <w:rFonts w:cs="Mangal"/>
          <w:szCs w:val="22"/>
        </w:rPr>
        <w:t>-</w:t>
      </w:r>
      <w:r w:rsidR="00DB5602" w:rsidRPr="00371766">
        <w:rPr>
          <w:rFonts w:cs="Mangal"/>
          <w:szCs w:val="22"/>
          <w:cs/>
        </w:rPr>
        <w:t>रुट</w:t>
      </w:r>
      <w:r w:rsidRPr="00371766">
        <w:rPr>
          <w:rFonts w:cs="Mangal"/>
          <w:szCs w:val="22"/>
          <w:cs/>
        </w:rPr>
        <w:t xml:space="preserve"> स्तर तक एक व्यापक अभियान का संचालन करने के लिए और </w:t>
      </w:r>
      <w:r w:rsidRPr="00DF2A56">
        <w:rPr>
          <w:rFonts w:cs="Mangal"/>
          <w:b/>
          <w:szCs w:val="22"/>
          <w:u w:val="single"/>
        </w:rPr>
        <w:t xml:space="preserve">26 </w:t>
      </w:r>
      <w:r w:rsidRPr="00DF2A56">
        <w:rPr>
          <w:rFonts w:cs="Mangal"/>
          <w:b/>
          <w:szCs w:val="22"/>
          <w:u w:val="single"/>
          <w:cs/>
        </w:rPr>
        <w:t>नवंबर</w:t>
      </w:r>
      <w:r w:rsidRPr="00DF2A56">
        <w:rPr>
          <w:rFonts w:cs="Mangal"/>
          <w:b/>
          <w:szCs w:val="22"/>
          <w:u w:val="single"/>
        </w:rPr>
        <w:t xml:space="preserve">, 2020 </w:t>
      </w:r>
      <w:r w:rsidRPr="00DF2A56">
        <w:rPr>
          <w:rFonts w:cs="Mangal"/>
          <w:b/>
          <w:szCs w:val="22"/>
          <w:u w:val="single"/>
          <w:cs/>
        </w:rPr>
        <w:t>को एक दिन की देशव्यापी आम हड़ताल के लिए। संज्ञान रहे  कि यह एक दिवसीय हड़ताल आने वाले समय में अधिक गहन</w:t>
      </w:r>
      <w:r w:rsidRPr="00DF2A56">
        <w:rPr>
          <w:rFonts w:cs="Mangal"/>
          <w:b/>
          <w:szCs w:val="22"/>
          <w:u w:val="single"/>
        </w:rPr>
        <w:t xml:space="preserve">, </w:t>
      </w:r>
      <w:r w:rsidRPr="00DF2A56">
        <w:rPr>
          <w:rFonts w:cs="Mangal"/>
          <w:b/>
          <w:szCs w:val="22"/>
          <w:u w:val="single"/>
          <w:cs/>
        </w:rPr>
        <w:t>अधिक दृढ़ और लंबे संघर्षों की तैयारी  है ।</w:t>
      </w:r>
    </w:p>
    <w:p w:rsidR="008D4397" w:rsidRPr="00DF2A56" w:rsidRDefault="008D4397" w:rsidP="0043531B">
      <w:pPr>
        <w:spacing w:before="120"/>
        <w:jc w:val="both"/>
        <w:rPr>
          <w:rFonts w:cs="Mangal"/>
          <w:b/>
          <w:szCs w:val="22"/>
        </w:rPr>
      </w:pPr>
      <w:r w:rsidRPr="00DF2A56">
        <w:rPr>
          <w:rFonts w:cs="Mangal"/>
          <w:b/>
          <w:szCs w:val="22"/>
          <w:u w:val="single"/>
          <w:cs/>
        </w:rPr>
        <w:t xml:space="preserve">कन्वेंशन सभी कामगारों </w:t>
      </w:r>
      <w:r w:rsidRPr="00DF2A56">
        <w:rPr>
          <w:rFonts w:cs="Mangal"/>
          <w:b/>
          <w:szCs w:val="22"/>
          <w:u w:val="single"/>
        </w:rPr>
        <w:t xml:space="preserve">, </w:t>
      </w:r>
      <w:r w:rsidR="00DB5602" w:rsidRPr="00DF2A56">
        <w:rPr>
          <w:rFonts w:cs="Mangal"/>
          <w:b/>
          <w:szCs w:val="22"/>
          <w:u w:val="single"/>
          <w:cs/>
        </w:rPr>
        <w:t>यूनियनाइज़्ड या अन्यथा</w:t>
      </w:r>
      <w:r w:rsidRPr="00DF2A56">
        <w:rPr>
          <w:rFonts w:cs="Mangal"/>
          <w:b/>
          <w:szCs w:val="22"/>
          <w:u w:val="single"/>
        </w:rPr>
        <w:t xml:space="preserve">,  </w:t>
      </w:r>
      <w:r w:rsidRPr="00DF2A56">
        <w:rPr>
          <w:rFonts w:cs="Mangal"/>
          <w:b/>
          <w:szCs w:val="22"/>
          <w:u w:val="single"/>
          <w:cs/>
        </w:rPr>
        <w:t>संबद्ध या स्वतंत्र</w:t>
      </w:r>
      <w:r w:rsidRPr="00DF2A56">
        <w:rPr>
          <w:rFonts w:cs="Mangal"/>
          <w:b/>
          <w:szCs w:val="22"/>
          <w:u w:val="single"/>
        </w:rPr>
        <w:t xml:space="preserve">, </w:t>
      </w:r>
      <w:r w:rsidRPr="00DF2A56">
        <w:rPr>
          <w:rFonts w:cs="Mangal"/>
          <w:b/>
          <w:szCs w:val="22"/>
          <w:u w:val="single"/>
          <w:cs/>
        </w:rPr>
        <w:t>चाहे संगठित क्षेत्र या असंगठित क्षेत्र से हो</w:t>
      </w:r>
      <w:r w:rsidRPr="00DF2A56">
        <w:rPr>
          <w:rFonts w:cs="Mangal"/>
          <w:b/>
          <w:szCs w:val="22"/>
          <w:u w:val="single"/>
        </w:rPr>
        <w:t xml:space="preserve">, </w:t>
      </w:r>
      <w:r w:rsidRPr="00DF2A56">
        <w:rPr>
          <w:rFonts w:cs="Mangal"/>
          <w:b/>
          <w:szCs w:val="22"/>
          <w:u w:val="single"/>
          <w:cs/>
        </w:rPr>
        <w:t>यह आवाहन करता है कि जनविरोधी</w:t>
      </w:r>
      <w:r w:rsidRPr="00DF2A56">
        <w:rPr>
          <w:rFonts w:cs="Mangal"/>
          <w:b/>
          <w:szCs w:val="22"/>
          <w:u w:val="single"/>
        </w:rPr>
        <w:t xml:space="preserve">, </w:t>
      </w:r>
      <w:r w:rsidRPr="00DF2A56">
        <w:rPr>
          <w:rFonts w:cs="Mangal"/>
          <w:b/>
          <w:szCs w:val="22"/>
          <w:u w:val="single"/>
          <w:cs/>
        </w:rPr>
        <w:t>मज़दूर-विरोधी</w:t>
      </w:r>
      <w:r w:rsidRPr="00DF2A56">
        <w:rPr>
          <w:rFonts w:cs="Mangal"/>
          <w:b/>
          <w:szCs w:val="22"/>
          <w:u w:val="single"/>
        </w:rPr>
        <w:t xml:space="preserve">, </w:t>
      </w:r>
      <w:r w:rsidRPr="00DF2A56">
        <w:rPr>
          <w:rFonts w:cs="Mangal"/>
          <w:b/>
          <w:szCs w:val="22"/>
          <w:u w:val="single"/>
          <w:cs/>
        </w:rPr>
        <w:t xml:space="preserve">किसान-विरोधी और देश-विरोधी नीतियों के खिलाफ एकजुट संघर्ष को तेज करने के लिए </w:t>
      </w:r>
      <w:r w:rsidRPr="00DF2A56">
        <w:rPr>
          <w:rFonts w:cs="Mangal"/>
          <w:b/>
          <w:szCs w:val="22"/>
          <w:u w:val="single"/>
        </w:rPr>
        <w:t xml:space="preserve">26 </w:t>
      </w:r>
      <w:r w:rsidRPr="00DF2A56">
        <w:rPr>
          <w:rFonts w:cs="Mangal"/>
          <w:b/>
          <w:szCs w:val="22"/>
          <w:u w:val="single"/>
          <w:cs/>
        </w:rPr>
        <w:t>नवंबर</w:t>
      </w:r>
      <w:r w:rsidRPr="00DF2A56">
        <w:rPr>
          <w:rFonts w:cs="Mangal"/>
          <w:b/>
          <w:szCs w:val="22"/>
          <w:u w:val="single"/>
        </w:rPr>
        <w:t xml:space="preserve">, 2020 </w:t>
      </w:r>
      <w:r w:rsidRPr="00DF2A56">
        <w:rPr>
          <w:rFonts w:cs="Mangal"/>
          <w:b/>
          <w:szCs w:val="22"/>
          <w:u w:val="single"/>
          <w:cs/>
        </w:rPr>
        <w:t xml:space="preserve">को देशव्यापी आम हड़ताल को पूर्णतः सफल बनाएं। </w:t>
      </w:r>
      <w:r w:rsidRPr="00DF2A56">
        <w:rPr>
          <w:rFonts w:cs="Mangal"/>
          <w:b/>
          <w:szCs w:val="22"/>
          <w:cs/>
        </w:rPr>
        <w:t xml:space="preserve"> </w:t>
      </w:r>
    </w:p>
    <w:p w:rsidR="008D4397" w:rsidRPr="00371766" w:rsidRDefault="009309AE" w:rsidP="0043531B">
      <w:pPr>
        <w:jc w:val="both"/>
        <w:rPr>
          <w:rFonts w:cs="Mangal"/>
          <w:szCs w:val="22"/>
        </w:rPr>
      </w:pPr>
      <w:r w:rsidRPr="00371766">
        <w:rPr>
          <w:rFonts w:cs="Mangal"/>
          <w:noProof/>
          <w:szCs w:val="22"/>
          <w:lang w:val="en-IN" w:eastAsia="en-IN" w:bidi="ar-SA"/>
        </w:rPr>
        <w:lastRenderedPageBreak/>
        <w:drawing>
          <wp:inline distT="0" distB="0" distL="0" distR="0">
            <wp:extent cx="742950" cy="556876"/>
            <wp:effectExtent l="19050" t="0" r="0" b="0"/>
            <wp:docPr id="21" name="Picture 1" descr="Sanjeev Reddy_INTU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jeev Reddy_INTUC.bmp"/>
                    <pic:cNvPicPr/>
                  </pic:nvPicPr>
                  <pic:blipFill>
                    <a:blip r:embed="rId7" cstate="print"/>
                    <a:stretch>
                      <a:fillRect/>
                    </a:stretch>
                  </pic:blipFill>
                  <pic:spPr>
                    <a:xfrm>
                      <a:off x="0" y="0"/>
                      <a:ext cx="744302" cy="557889"/>
                    </a:xfrm>
                    <a:prstGeom prst="rect">
                      <a:avLst/>
                    </a:prstGeom>
                  </pic:spPr>
                </pic:pic>
              </a:graphicData>
            </a:graphic>
          </wp:inline>
        </w:drawing>
      </w:r>
      <w:r w:rsidRPr="00371766">
        <w:rPr>
          <w:rFonts w:cs="Mangal"/>
          <w:szCs w:val="22"/>
        </w:rPr>
        <w:t xml:space="preserve">          </w:t>
      </w:r>
      <w:r w:rsidRPr="00371766">
        <w:rPr>
          <w:rFonts w:cs="Mangal"/>
          <w:noProof/>
          <w:szCs w:val="22"/>
          <w:lang w:val="en-IN" w:eastAsia="en-IN" w:bidi="ar-SA"/>
        </w:rPr>
        <w:drawing>
          <wp:inline distT="0" distB="0" distL="0" distR="0">
            <wp:extent cx="928392" cy="333662"/>
            <wp:effectExtent l="19050" t="0" r="5058" b="0"/>
            <wp:docPr id="22" name="Picture 0" descr="Amarjeer Kaur_AITU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rjeer Kaur_AITUC.bmp"/>
                    <pic:cNvPicPr/>
                  </pic:nvPicPr>
                  <pic:blipFill>
                    <a:blip r:embed="rId8" cstate="print"/>
                    <a:stretch>
                      <a:fillRect/>
                    </a:stretch>
                  </pic:blipFill>
                  <pic:spPr>
                    <a:xfrm>
                      <a:off x="0" y="0"/>
                      <a:ext cx="941013" cy="338198"/>
                    </a:xfrm>
                    <a:prstGeom prst="rect">
                      <a:avLst/>
                    </a:prstGeom>
                  </pic:spPr>
                </pic:pic>
              </a:graphicData>
            </a:graphic>
          </wp:inline>
        </w:drawing>
      </w:r>
      <w:r w:rsidRPr="00371766">
        <w:rPr>
          <w:rFonts w:cs="Mangal"/>
          <w:szCs w:val="22"/>
        </w:rPr>
        <w:tab/>
      </w:r>
      <w:r w:rsidRPr="00371766">
        <w:rPr>
          <w:rFonts w:cs="Mangal"/>
          <w:noProof/>
          <w:szCs w:val="22"/>
          <w:lang w:val="en-IN" w:eastAsia="en-IN" w:bidi="ar-SA"/>
        </w:rPr>
        <w:drawing>
          <wp:inline distT="0" distB="0" distL="0" distR="0">
            <wp:extent cx="1066800" cy="418636"/>
            <wp:effectExtent l="19050" t="0" r="0" b="0"/>
            <wp:docPr id="23" name="Picture 3" descr="Sindhu_HM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dhu_HMS.bmp"/>
                    <pic:cNvPicPr/>
                  </pic:nvPicPr>
                  <pic:blipFill>
                    <a:blip r:embed="rId9" cstate="print"/>
                    <a:stretch>
                      <a:fillRect/>
                    </a:stretch>
                  </pic:blipFill>
                  <pic:spPr>
                    <a:xfrm>
                      <a:off x="0" y="0"/>
                      <a:ext cx="1068972" cy="419488"/>
                    </a:xfrm>
                    <a:prstGeom prst="rect">
                      <a:avLst/>
                    </a:prstGeom>
                  </pic:spPr>
                </pic:pic>
              </a:graphicData>
            </a:graphic>
          </wp:inline>
        </w:drawing>
      </w:r>
      <w:r w:rsidRPr="00371766">
        <w:rPr>
          <w:rFonts w:cs="Mangal"/>
          <w:szCs w:val="22"/>
        </w:rPr>
        <w:tab/>
      </w:r>
      <w:r w:rsidRPr="00371766">
        <w:rPr>
          <w:rFonts w:cs="Mangal"/>
          <w:noProof/>
          <w:szCs w:val="22"/>
          <w:lang w:val="en-IN" w:eastAsia="en-IN" w:bidi="ar-SA"/>
        </w:rPr>
        <w:drawing>
          <wp:inline distT="0" distB="0" distL="0" distR="0">
            <wp:extent cx="919510" cy="353798"/>
            <wp:effectExtent l="19050" t="0" r="0" b="0"/>
            <wp:docPr id="24" name="Picture 2" descr="Tapan Sen_CIT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an Sen_CITU.bmp"/>
                    <pic:cNvPicPr/>
                  </pic:nvPicPr>
                  <pic:blipFill>
                    <a:blip r:embed="rId10" cstate="print"/>
                    <a:stretch>
                      <a:fillRect/>
                    </a:stretch>
                  </pic:blipFill>
                  <pic:spPr>
                    <a:xfrm>
                      <a:off x="0" y="0"/>
                      <a:ext cx="926144" cy="356351"/>
                    </a:xfrm>
                    <a:prstGeom prst="rect">
                      <a:avLst/>
                    </a:prstGeom>
                  </pic:spPr>
                </pic:pic>
              </a:graphicData>
            </a:graphic>
          </wp:inline>
        </w:drawing>
      </w:r>
      <w:r w:rsidRPr="00371766">
        <w:rPr>
          <w:rFonts w:cs="Mangal"/>
          <w:noProof/>
          <w:szCs w:val="22"/>
          <w:lang w:val="en-IN" w:eastAsia="en-IN" w:bidi="ar-SA"/>
        </w:rPr>
        <w:drawing>
          <wp:inline distT="0" distB="0" distL="0" distR="0">
            <wp:extent cx="949722" cy="387664"/>
            <wp:effectExtent l="19050" t="0" r="2778" b="0"/>
            <wp:docPr id="25" name="Picture 1" descr="D:\Computer\Amarjeet Kaur\Specimen Signature (Sankar Sa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mputer\Amarjeet Kaur\Specimen Signature (Sankar Saha).jpg"/>
                    <pic:cNvPicPr>
                      <a:picLocks noChangeAspect="1" noChangeArrowheads="1"/>
                    </pic:cNvPicPr>
                  </pic:nvPicPr>
                  <pic:blipFill>
                    <a:blip r:embed="rId11" cstate="print"/>
                    <a:srcRect/>
                    <a:stretch>
                      <a:fillRect/>
                    </a:stretch>
                  </pic:blipFill>
                  <pic:spPr bwMode="auto">
                    <a:xfrm>
                      <a:off x="0" y="0"/>
                      <a:ext cx="960013" cy="391865"/>
                    </a:xfrm>
                    <a:prstGeom prst="rect">
                      <a:avLst/>
                    </a:prstGeom>
                    <a:noFill/>
                    <a:ln w="9525">
                      <a:noFill/>
                      <a:miter lim="800000"/>
                      <a:headEnd/>
                      <a:tailEnd/>
                    </a:ln>
                  </pic:spPr>
                </pic:pic>
              </a:graphicData>
            </a:graphic>
          </wp:inline>
        </w:drawing>
      </w:r>
    </w:p>
    <w:p w:rsidR="0043531B" w:rsidRPr="00371766" w:rsidRDefault="009309AE" w:rsidP="0043531B">
      <w:pPr>
        <w:rPr>
          <w:rFonts w:cs="Mangal"/>
          <w:szCs w:val="22"/>
        </w:rPr>
      </w:pPr>
      <w:r w:rsidRPr="00371766">
        <w:rPr>
          <w:rFonts w:cs="Mangal"/>
          <w:szCs w:val="22"/>
        </w:rPr>
        <w:t xml:space="preserve">     </w:t>
      </w:r>
      <w:r w:rsidRPr="00371766">
        <w:rPr>
          <w:rFonts w:cs="Mangal"/>
          <w:szCs w:val="22"/>
          <w:cs/>
        </w:rPr>
        <w:t>इंटक</w:t>
      </w:r>
      <w:r w:rsidRPr="00371766">
        <w:rPr>
          <w:rFonts w:cs="Mangal"/>
          <w:szCs w:val="22"/>
        </w:rPr>
        <w:tab/>
      </w:r>
      <w:r w:rsidRPr="00371766">
        <w:rPr>
          <w:rFonts w:cs="Mangal"/>
          <w:szCs w:val="22"/>
        </w:rPr>
        <w:tab/>
      </w:r>
      <w:r w:rsidR="00FE54BE">
        <w:rPr>
          <w:rFonts w:cs="Mangal"/>
          <w:szCs w:val="22"/>
        </w:rPr>
        <w:t xml:space="preserve">      </w:t>
      </w:r>
      <w:r w:rsidRPr="00371766">
        <w:rPr>
          <w:rFonts w:cs="Mangal"/>
          <w:szCs w:val="22"/>
          <w:cs/>
        </w:rPr>
        <w:t>एटक</w:t>
      </w:r>
      <w:r w:rsidRPr="00371766">
        <w:rPr>
          <w:rFonts w:cs="Mangal"/>
          <w:szCs w:val="22"/>
        </w:rPr>
        <w:tab/>
      </w:r>
      <w:r w:rsidRPr="00371766">
        <w:rPr>
          <w:rFonts w:cs="Mangal"/>
          <w:szCs w:val="22"/>
        </w:rPr>
        <w:tab/>
      </w:r>
      <w:r w:rsidRPr="00371766">
        <w:rPr>
          <w:rFonts w:cs="Mangal"/>
          <w:szCs w:val="22"/>
          <w:cs/>
        </w:rPr>
        <w:t>एचएमएस</w:t>
      </w:r>
      <w:r w:rsidRPr="00371766">
        <w:rPr>
          <w:rFonts w:cs="Mangal"/>
          <w:szCs w:val="22"/>
        </w:rPr>
        <w:tab/>
      </w:r>
      <w:r w:rsidRPr="00371766">
        <w:rPr>
          <w:rFonts w:cs="Mangal"/>
          <w:szCs w:val="22"/>
        </w:rPr>
        <w:tab/>
      </w:r>
      <w:r w:rsidRPr="00371766">
        <w:rPr>
          <w:rFonts w:cs="Mangal"/>
          <w:szCs w:val="22"/>
        </w:rPr>
        <w:tab/>
      </w:r>
      <w:r w:rsidRPr="00371766">
        <w:rPr>
          <w:rFonts w:cs="Mangal"/>
          <w:szCs w:val="22"/>
          <w:cs/>
        </w:rPr>
        <w:t>सीटू</w:t>
      </w:r>
      <w:r w:rsidRPr="00371766">
        <w:rPr>
          <w:rFonts w:cs="Mangal"/>
          <w:szCs w:val="22"/>
        </w:rPr>
        <w:tab/>
      </w:r>
      <w:r w:rsidR="0043531B" w:rsidRPr="00371766">
        <w:rPr>
          <w:rFonts w:cs="Mangal"/>
          <w:szCs w:val="22"/>
        </w:rPr>
        <w:t xml:space="preserve">    </w:t>
      </w:r>
      <w:r w:rsidR="008D4397" w:rsidRPr="00371766">
        <w:rPr>
          <w:rFonts w:cs="Mangal"/>
          <w:szCs w:val="22"/>
          <w:cs/>
        </w:rPr>
        <w:t xml:space="preserve">एआईयूटीयूसी </w:t>
      </w:r>
    </w:p>
    <w:p w:rsidR="0043531B" w:rsidRPr="00371766" w:rsidRDefault="0043531B" w:rsidP="0043531B">
      <w:pPr>
        <w:rPr>
          <w:rFonts w:cs="Mangal"/>
          <w:szCs w:val="22"/>
        </w:rPr>
      </w:pPr>
      <w:r w:rsidRPr="00371766">
        <w:rPr>
          <w:rFonts w:cs="Mangal"/>
          <w:noProof/>
          <w:szCs w:val="22"/>
          <w:lang w:val="en-IN" w:eastAsia="en-IN" w:bidi="ar-SA"/>
        </w:rPr>
        <w:drawing>
          <wp:inline distT="0" distB="0" distL="0" distR="0">
            <wp:extent cx="1106424" cy="391655"/>
            <wp:effectExtent l="19050" t="0" r="0" b="0"/>
            <wp:docPr id="26" name="Picture 5" descr="SHiv Shankar_TU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v Shankar_TUCC.jpg"/>
                    <pic:cNvPicPr/>
                  </pic:nvPicPr>
                  <pic:blipFill>
                    <a:blip r:embed="rId12" cstate="print"/>
                    <a:stretch>
                      <a:fillRect/>
                    </a:stretch>
                  </pic:blipFill>
                  <pic:spPr>
                    <a:xfrm>
                      <a:off x="0" y="0"/>
                      <a:ext cx="1106424" cy="391655"/>
                    </a:xfrm>
                    <a:prstGeom prst="rect">
                      <a:avLst/>
                    </a:prstGeom>
                  </pic:spPr>
                </pic:pic>
              </a:graphicData>
            </a:graphic>
          </wp:inline>
        </w:drawing>
      </w:r>
      <w:r w:rsidRPr="00371766">
        <w:rPr>
          <w:rFonts w:cs="Mangal"/>
          <w:szCs w:val="22"/>
        </w:rPr>
        <w:t xml:space="preserve"> </w:t>
      </w:r>
      <w:r w:rsidRPr="00371766">
        <w:rPr>
          <w:rFonts w:cs="Mangal"/>
          <w:noProof/>
          <w:szCs w:val="22"/>
          <w:lang w:val="en-IN" w:eastAsia="en-IN" w:bidi="ar-SA"/>
        </w:rPr>
        <w:drawing>
          <wp:inline distT="0" distB="0" distL="0" distR="0">
            <wp:extent cx="1098358" cy="227484"/>
            <wp:effectExtent l="19050" t="0" r="6542" b="0"/>
            <wp:docPr id="27" name="Picture 7" descr="Manali_Sew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ali_Sewa.bmp"/>
                    <pic:cNvPicPr/>
                  </pic:nvPicPr>
                  <pic:blipFill>
                    <a:blip r:embed="rId13" cstate="print"/>
                    <a:stretch>
                      <a:fillRect/>
                    </a:stretch>
                  </pic:blipFill>
                  <pic:spPr>
                    <a:xfrm>
                      <a:off x="0" y="0"/>
                      <a:ext cx="1098358" cy="227484"/>
                    </a:xfrm>
                    <a:prstGeom prst="rect">
                      <a:avLst/>
                    </a:prstGeom>
                  </pic:spPr>
                </pic:pic>
              </a:graphicData>
            </a:graphic>
          </wp:inline>
        </w:drawing>
      </w:r>
      <w:r w:rsidRPr="00371766">
        <w:rPr>
          <w:rFonts w:cs="Mangal"/>
          <w:szCs w:val="22"/>
        </w:rPr>
        <w:tab/>
      </w:r>
      <w:r w:rsidRPr="00371766">
        <w:rPr>
          <w:rFonts w:cs="Mangal"/>
          <w:noProof/>
          <w:szCs w:val="22"/>
          <w:lang w:val="en-IN" w:eastAsia="en-IN" w:bidi="ar-SA"/>
        </w:rPr>
        <w:drawing>
          <wp:inline distT="0" distB="0" distL="0" distR="0">
            <wp:extent cx="973578" cy="231014"/>
            <wp:effectExtent l="19050" t="0" r="0" b="0"/>
            <wp:docPr id="28" name="Picture 4" descr="Rajiv Dimari_AICCT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jiv Dimari_AICCTU.bmp"/>
                    <pic:cNvPicPr/>
                  </pic:nvPicPr>
                  <pic:blipFill>
                    <a:blip r:embed="rId14" cstate="print"/>
                    <a:stretch>
                      <a:fillRect/>
                    </a:stretch>
                  </pic:blipFill>
                  <pic:spPr>
                    <a:xfrm>
                      <a:off x="0" y="0"/>
                      <a:ext cx="1001183" cy="237564"/>
                    </a:xfrm>
                    <a:prstGeom prst="rect">
                      <a:avLst/>
                    </a:prstGeom>
                  </pic:spPr>
                </pic:pic>
              </a:graphicData>
            </a:graphic>
          </wp:inline>
        </w:drawing>
      </w:r>
      <w:r w:rsidRPr="00371766">
        <w:rPr>
          <w:rFonts w:cs="Mangal"/>
          <w:noProof/>
          <w:szCs w:val="22"/>
          <w:lang w:val="en-IN" w:eastAsia="en-IN" w:bidi="ar-SA"/>
        </w:rPr>
        <w:drawing>
          <wp:inline distT="0" distB="0" distL="0" distR="0">
            <wp:extent cx="1097280" cy="229282"/>
            <wp:effectExtent l="19050" t="0" r="7620" b="0"/>
            <wp:docPr id="29" name="Picture 8" descr="LP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F.tif"/>
                    <pic:cNvPicPr/>
                  </pic:nvPicPr>
                  <pic:blipFill>
                    <a:blip r:embed="rId15" cstate="print"/>
                    <a:stretch>
                      <a:fillRect/>
                    </a:stretch>
                  </pic:blipFill>
                  <pic:spPr>
                    <a:xfrm>
                      <a:off x="0" y="0"/>
                      <a:ext cx="1097280" cy="229282"/>
                    </a:xfrm>
                    <a:prstGeom prst="rect">
                      <a:avLst/>
                    </a:prstGeom>
                  </pic:spPr>
                </pic:pic>
              </a:graphicData>
            </a:graphic>
          </wp:inline>
        </w:drawing>
      </w:r>
      <w:r w:rsidRPr="00371766">
        <w:rPr>
          <w:rFonts w:cs="Mangal"/>
          <w:noProof/>
          <w:szCs w:val="22"/>
          <w:lang w:val="en-IN" w:eastAsia="en-IN" w:bidi="ar-SA"/>
        </w:rPr>
        <w:drawing>
          <wp:inline distT="0" distB="0" distL="0" distR="0">
            <wp:extent cx="1097280" cy="331470"/>
            <wp:effectExtent l="19050" t="0" r="7620" b="0"/>
            <wp:docPr id="30" name="Picture 6" descr="Ashok Ghosh_UTU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ok Ghosh_UTUC.bmp"/>
                    <pic:cNvPicPr/>
                  </pic:nvPicPr>
                  <pic:blipFill>
                    <a:blip r:embed="rId16" cstate="print"/>
                    <a:stretch>
                      <a:fillRect/>
                    </a:stretch>
                  </pic:blipFill>
                  <pic:spPr>
                    <a:xfrm>
                      <a:off x="0" y="0"/>
                      <a:ext cx="1097280" cy="331470"/>
                    </a:xfrm>
                    <a:prstGeom prst="rect">
                      <a:avLst/>
                    </a:prstGeom>
                  </pic:spPr>
                </pic:pic>
              </a:graphicData>
            </a:graphic>
          </wp:inline>
        </w:drawing>
      </w:r>
    </w:p>
    <w:p w:rsidR="008D4397" w:rsidRPr="00371766" w:rsidRDefault="0043531B" w:rsidP="0043531B">
      <w:pPr>
        <w:rPr>
          <w:rFonts w:cs="Mangal"/>
          <w:szCs w:val="22"/>
        </w:rPr>
      </w:pPr>
      <w:r w:rsidRPr="00371766">
        <w:rPr>
          <w:rFonts w:cs="Mangal"/>
          <w:szCs w:val="22"/>
        </w:rPr>
        <w:t xml:space="preserve">   </w:t>
      </w:r>
      <w:r w:rsidR="008D4397" w:rsidRPr="00371766">
        <w:rPr>
          <w:rFonts w:cs="Mangal"/>
          <w:szCs w:val="22"/>
          <w:cs/>
        </w:rPr>
        <w:t xml:space="preserve">टीयूसीसी </w:t>
      </w:r>
      <w:r w:rsidR="009309AE" w:rsidRPr="00371766">
        <w:rPr>
          <w:rFonts w:cs="Mangal"/>
          <w:szCs w:val="22"/>
        </w:rPr>
        <w:tab/>
      </w:r>
      <w:r w:rsidR="009309AE" w:rsidRPr="00371766">
        <w:rPr>
          <w:rFonts w:cs="Mangal"/>
          <w:szCs w:val="22"/>
        </w:rPr>
        <w:tab/>
      </w:r>
      <w:r w:rsidRPr="00371766">
        <w:rPr>
          <w:rFonts w:cs="Mangal"/>
          <w:szCs w:val="22"/>
        </w:rPr>
        <w:t xml:space="preserve">    </w:t>
      </w:r>
      <w:r w:rsidR="008D4397" w:rsidRPr="00371766">
        <w:rPr>
          <w:rFonts w:cs="Mangal"/>
          <w:szCs w:val="22"/>
          <w:cs/>
        </w:rPr>
        <w:t xml:space="preserve">सेवा </w:t>
      </w:r>
      <w:r w:rsidRPr="00371766">
        <w:rPr>
          <w:rFonts w:cs="Mangal"/>
          <w:szCs w:val="22"/>
        </w:rPr>
        <w:tab/>
      </w:r>
      <w:r w:rsidRPr="00371766">
        <w:rPr>
          <w:rFonts w:cs="Mangal"/>
          <w:szCs w:val="22"/>
        </w:rPr>
        <w:tab/>
      </w:r>
      <w:r w:rsidR="008D4397" w:rsidRPr="00371766">
        <w:rPr>
          <w:rFonts w:cs="Mangal"/>
          <w:szCs w:val="22"/>
          <w:cs/>
        </w:rPr>
        <w:t>एआईसीसीटीयू</w:t>
      </w:r>
      <w:r w:rsidRPr="00371766">
        <w:rPr>
          <w:rFonts w:cs="Mangal"/>
          <w:szCs w:val="22"/>
        </w:rPr>
        <w:tab/>
      </w:r>
      <w:r w:rsidRPr="00371766">
        <w:rPr>
          <w:rFonts w:cs="Mangal"/>
          <w:szCs w:val="22"/>
        </w:rPr>
        <w:tab/>
      </w:r>
      <w:r w:rsidR="008D4397" w:rsidRPr="00371766">
        <w:rPr>
          <w:rFonts w:cs="Mangal"/>
          <w:szCs w:val="22"/>
          <w:cs/>
        </w:rPr>
        <w:t xml:space="preserve">एलपीऍफ़ </w:t>
      </w:r>
      <w:r w:rsidRPr="00371766">
        <w:rPr>
          <w:rFonts w:cs="Mangal"/>
          <w:szCs w:val="22"/>
        </w:rPr>
        <w:tab/>
      </w:r>
      <w:r w:rsidR="008D4397" w:rsidRPr="00371766">
        <w:rPr>
          <w:rFonts w:cs="Mangal"/>
          <w:szCs w:val="22"/>
          <w:cs/>
        </w:rPr>
        <w:t xml:space="preserve">यूटीयूसी </w:t>
      </w:r>
    </w:p>
    <w:p w:rsidR="008D4397" w:rsidRPr="00371766" w:rsidRDefault="00371766" w:rsidP="0043531B">
      <w:pPr>
        <w:ind w:left="2160" w:firstLine="720"/>
        <w:rPr>
          <w:rFonts w:cs="Mangal"/>
          <w:b/>
          <w:bCs/>
          <w:szCs w:val="22"/>
        </w:rPr>
      </w:pPr>
      <w:r>
        <w:rPr>
          <w:rFonts w:cs="Mangal"/>
          <w:b/>
          <w:bCs/>
          <w:szCs w:val="22"/>
          <w:cs/>
        </w:rPr>
        <w:t>एवं स्वतंत्र फेडरेशंस / अ</w:t>
      </w:r>
      <w:r w:rsidR="008D4397" w:rsidRPr="00371766">
        <w:rPr>
          <w:rFonts w:cs="Mangal"/>
          <w:b/>
          <w:bCs/>
          <w:szCs w:val="22"/>
          <w:cs/>
        </w:rPr>
        <w:t>सोसिएशन्स</w:t>
      </w:r>
    </w:p>
    <w:sectPr w:rsidR="008D4397" w:rsidRPr="00371766" w:rsidSect="00371766">
      <w:footerReference w:type="default" r:id="rId17"/>
      <w:pgSz w:w="12240" w:h="15840"/>
      <w:pgMar w:top="1008" w:right="72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1E4" w:rsidRDefault="004A21E4" w:rsidP="0043531B">
      <w:pPr>
        <w:spacing w:after="0" w:line="240" w:lineRule="auto"/>
      </w:pPr>
      <w:r>
        <w:separator/>
      </w:r>
    </w:p>
  </w:endnote>
  <w:endnote w:type="continuationSeparator" w:id="1">
    <w:p w:rsidR="004A21E4" w:rsidRDefault="004A21E4" w:rsidP="00435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a">
    <w:altName w:val="Times New Roman"/>
    <w:panose1 w:val="00000000000000000000"/>
    <w:charset w:val="00"/>
    <w:family w:val="roman"/>
    <w:notTrueType/>
    <w:pitch w:val="default"/>
    <w:sig w:usb0="00000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49282"/>
      <w:docPartObj>
        <w:docPartGallery w:val="Page Numbers (Bottom of Page)"/>
        <w:docPartUnique/>
      </w:docPartObj>
    </w:sdtPr>
    <w:sdtContent>
      <w:p w:rsidR="0043531B" w:rsidRDefault="00DF16AA">
        <w:pPr>
          <w:pStyle w:val="Footer"/>
          <w:jc w:val="center"/>
        </w:pPr>
        <w:fldSimple w:instr=" PAGE   \* MERGEFORMAT ">
          <w:r w:rsidR="00DF2A56">
            <w:rPr>
              <w:noProof/>
            </w:rPr>
            <w:t>3</w:t>
          </w:r>
        </w:fldSimple>
      </w:p>
    </w:sdtContent>
  </w:sdt>
  <w:p w:rsidR="0043531B" w:rsidRDefault="004353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1E4" w:rsidRDefault="004A21E4" w:rsidP="0043531B">
      <w:pPr>
        <w:spacing w:after="0" w:line="240" w:lineRule="auto"/>
      </w:pPr>
      <w:r>
        <w:separator/>
      </w:r>
    </w:p>
  </w:footnote>
  <w:footnote w:type="continuationSeparator" w:id="1">
    <w:p w:rsidR="004A21E4" w:rsidRDefault="004A21E4" w:rsidP="00435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14EFD"/>
    <w:multiLevelType w:val="hybridMultilevel"/>
    <w:tmpl w:val="1AE4F870"/>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93BCA"/>
    <w:rsid w:val="00071F01"/>
    <w:rsid w:val="00102797"/>
    <w:rsid w:val="00371766"/>
    <w:rsid w:val="0038399B"/>
    <w:rsid w:val="0043531B"/>
    <w:rsid w:val="004972DC"/>
    <w:rsid w:val="004A21E4"/>
    <w:rsid w:val="0080610D"/>
    <w:rsid w:val="008102E6"/>
    <w:rsid w:val="008D4397"/>
    <w:rsid w:val="009309AE"/>
    <w:rsid w:val="00A93BCA"/>
    <w:rsid w:val="00B76A18"/>
    <w:rsid w:val="00BC5603"/>
    <w:rsid w:val="00CC3DDC"/>
    <w:rsid w:val="00D67C84"/>
    <w:rsid w:val="00DB5602"/>
    <w:rsid w:val="00DF081D"/>
    <w:rsid w:val="00DF16AA"/>
    <w:rsid w:val="00DF2A56"/>
    <w:rsid w:val="00FE54B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9AE"/>
    <w:pPr>
      <w:ind w:left="720"/>
      <w:contextualSpacing/>
    </w:pPr>
  </w:style>
  <w:style w:type="paragraph" w:styleId="BalloonText">
    <w:name w:val="Balloon Text"/>
    <w:basedOn w:val="Normal"/>
    <w:link w:val="BalloonTextChar"/>
    <w:uiPriority w:val="99"/>
    <w:semiHidden/>
    <w:unhideWhenUsed/>
    <w:rsid w:val="009309A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309AE"/>
    <w:rPr>
      <w:rFonts w:ascii="Tahoma" w:hAnsi="Tahoma" w:cs="Mangal"/>
      <w:sz w:val="16"/>
      <w:szCs w:val="14"/>
    </w:rPr>
  </w:style>
  <w:style w:type="paragraph" w:styleId="Header">
    <w:name w:val="header"/>
    <w:basedOn w:val="Normal"/>
    <w:link w:val="HeaderChar"/>
    <w:uiPriority w:val="99"/>
    <w:semiHidden/>
    <w:unhideWhenUsed/>
    <w:rsid w:val="004353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531B"/>
  </w:style>
  <w:style w:type="paragraph" w:styleId="Footer">
    <w:name w:val="footer"/>
    <w:basedOn w:val="Normal"/>
    <w:link w:val="FooterChar"/>
    <w:uiPriority w:val="99"/>
    <w:unhideWhenUsed/>
    <w:rsid w:val="00435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3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tif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AICCTC</cp:lastModifiedBy>
  <cp:revision>2</cp:revision>
  <cp:lastPrinted>2020-10-01T21:43:00Z</cp:lastPrinted>
  <dcterms:created xsi:type="dcterms:W3CDTF">2020-10-02T06:17:00Z</dcterms:created>
  <dcterms:modified xsi:type="dcterms:W3CDTF">2020-10-02T06:17:00Z</dcterms:modified>
</cp:coreProperties>
</file>